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E8F7C" w14:textId="0CE3F421" w:rsidR="00240310" w:rsidRPr="007D7D4D" w:rsidRDefault="007E01D1" w:rsidP="00240310">
      <w:pPr>
        <w:pStyle w:val="Normal1"/>
        <w:jc w:val="right"/>
        <w:rPr>
          <w:rStyle w:val="Noklusjumarindkopasfonts1"/>
          <w:color w:val="FF0000"/>
        </w:rPr>
      </w:pPr>
      <w:r w:rsidRPr="007D7D4D">
        <w:rPr>
          <w:noProof/>
          <w:color w:val="FF0000"/>
        </w:rPr>
        <w:drawing>
          <wp:anchor distT="0" distB="0" distL="0" distR="0" simplePos="0" relativeHeight="251659264" behindDoc="0" locked="0" layoutInCell="1" allowOverlap="1" wp14:anchorId="20194C17" wp14:editId="0588C761">
            <wp:simplePos x="0" y="0"/>
            <wp:positionH relativeFrom="column">
              <wp:posOffset>0</wp:posOffset>
            </wp:positionH>
            <wp:positionV relativeFrom="line">
              <wp:posOffset>-635</wp:posOffset>
            </wp:positionV>
            <wp:extent cx="5617202" cy="577850"/>
            <wp:effectExtent l="0" t="0" r="3175" b="0"/>
            <wp:wrapNone/>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6">
                      <a:extLst/>
                    </a:blip>
                    <a:stretch>
                      <a:fillRect/>
                    </a:stretch>
                  </pic:blipFill>
                  <pic:spPr>
                    <a:xfrm>
                      <a:off x="0" y="0"/>
                      <a:ext cx="5620345" cy="578173"/>
                    </a:xfrm>
                    <a:prstGeom prst="rect">
                      <a:avLst/>
                    </a:prstGeom>
                    <a:ln w="12700" cap="flat">
                      <a:noFill/>
                      <a:miter lim="400000"/>
                    </a:ln>
                    <a:effectLst/>
                  </pic:spPr>
                </pic:pic>
              </a:graphicData>
            </a:graphic>
            <wp14:sizeRelV relativeFrom="margin">
              <wp14:pctHeight>0</wp14:pctHeight>
            </wp14:sizeRelV>
          </wp:anchor>
        </w:drawing>
      </w:r>
    </w:p>
    <w:p w14:paraId="7B636481" w14:textId="77777777" w:rsidR="00240310" w:rsidRPr="007D7D4D" w:rsidRDefault="00240310" w:rsidP="00240310">
      <w:pPr>
        <w:pStyle w:val="Normal1"/>
        <w:jc w:val="right"/>
        <w:rPr>
          <w:rStyle w:val="Noklusjumarindkopasfonts1"/>
          <w:color w:val="FF0000"/>
        </w:rPr>
      </w:pPr>
    </w:p>
    <w:p w14:paraId="2F13AE9D" w14:textId="77777777" w:rsidR="00240310" w:rsidRPr="007D7D4D" w:rsidRDefault="00240310" w:rsidP="00240310">
      <w:pPr>
        <w:pStyle w:val="Normal1"/>
        <w:jc w:val="right"/>
        <w:rPr>
          <w:rStyle w:val="Noklusjumarindkopasfonts1"/>
          <w:color w:val="FF0000"/>
        </w:rPr>
      </w:pPr>
    </w:p>
    <w:p w14:paraId="211E795B" w14:textId="77777777" w:rsidR="00240310" w:rsidRPr="007D7D4D" w:rsidRDefault="00240310" w:rsidP="00240310">
      <w:pPr>
        <w:pStyle w:val="Normal1"/>
        <w:jc w:val="right"/>
        <w:rPr>
          <w:rStyle w:val="Noklusjumarindkopasfonts1"/>
          <w:color w:val="FF0000"/>
        </w:rPr>
      </w:pPr>
    </w:p>
    <w:p w14:paraId="29225401" w14:textId="77777777" w:rsidR="00240310" w:rsidRPr="007D7D4D" w:rsidRDefault="00240310" w:rsidP="00240310">
      <w:pPr>
        <w:pStyle w:val="Normal1"/>
        <w:jc w:val="right"/>
        <w:rPr>
          <w:rStyle w:val="Noklusjumarindkopasfonts1"/>
          <w:color w:val="FF0000"/>
        </w:rPr>
      </w:pPr>
    </w:p>
    <w:p w14:paraId="24FD69D4" w14:textId="77777777" w:rsidR="00240310" w:rsidRPr="007D7D4D" w:rsidRDefault="00240310" w:rsidP="00240310">
      <w:pPr>
        <w:pStyle w:val="Parasts1"/>
        <w:spacing w:after="0" w:line="240" w:lineRule="auto"/>
        <w:jc w:val="right"/>
        <w:rPr>
          <w:rStyle w:val="Noklusjumarindkopasfonts1"/>
          <w:rFonts w:ascii="Times New Roman" w:hAnsi="Times New Roman"/>
          <w:color w:val="FF0000"/>
          <w:sz w:val="24"/>
        </w:rPr>
      </w:pPr>
    </w:p>
    <w:p w14:paraId="28D1BE16" w14:textId="77777777" w:rsidR="00240310" w:rsidRPr="007D7D4D" w:rsidRDefault="00240310" w:rsidP="00240310">
      <w:pPr>
        <w:pStyle w:val="Parasts1"/>
        <w:spacing w:after="0" w:line="240" w:lineRule="auto"/>
        <w:jc w:val="right"/>
        <w:rPr>
          <w:rStyle w:val="Noklusjumarindkopasfonts1"/>
          <w:rFonts w:ascii="Times New Roman" w:hAnsi="Times New Roman"/>
          <w:color w:val="FF0000"/>
          <w:sz w:val="24"/>
        </w:rPr>
      </w:pPr>
    </w:p>
    <w:p w14:paraId="11762431" w14:textId="77777777" w:rsidR="00240310" w:rsidRPr="007D7D4D" w:rsidRDefault="00240310" w:rsidP="00240310">
      <w:pPr>
        <w:pStyle w:val="Parasts1"/>
        <w:spacing w:after="0" w:line="240" w:lineRule="auto"/>
        <w:jc w:val="right"/>
        <w:rPr>
          <w:rStyle w:val="Noklusjumarindkopasfonts1"/>
          <w:rFonts w:ascii="Times New Roman" w:hAnsi="Times New Roman"/>
          <w:sz w:val="24"/>
        </w:rPr>
      </w:pPr>
    </w:p>
    <w:p w14:paraId="7C57293D" w14:textId="77777777" w:rsidR="00240310" w:rsidRPr="007D7D4D" w:rsidRDefault="00240310" w:rsidP="00240310">
      <w:pPr>
        <w:pStyle w:val="Parasts1"/>
        <w:spacing w:after="0" w:line="240" w:lineRule="auto"/>
        <w:jc w:val="right"/>
        <w:rPr>
          <w:rStyle w:val="Noklusjumarindkopasfonts1"/>
          <w:rFonts w:ascii="Times New Roman" w:hAnsi="Times New Roman"/>
          <w:sz w:val="24"/>
        </w:rPr>
      </w:pPr>
    </w:p>
    <w:p w14:paraId="36D60744" w14:textId="77777777" w:rsidR="00240310" w:rsidRPr="007D7D4D" w:rsidRDefault="00240310" w:rsidP="00240310">
      <w:pPr>
        <w:pStyle w:val="Parasts1"/>
        <w:spacing w:after="0" w:line="240" w:lineRule="auto"/>
        <w:jc w:val="right"/>
        <w:rPr>
          <w:rStyle w:val="Noklusjumarindkopasfonts1"/>
          <w:rFonts w:ascii="Times New Roman" w:hAnsi="Times New Roman"/>
          <w:sz w:val="24"/>
        </w:rPr>
      </w:pPr>
    </w:p>
    <w:p w14:paraId="4BE18A27" w14:textId="77777777" w:rsidR="00240310" w:rsidRPr="007D7D4D" w:rsidRDefault="00240310" w:rsidP="00240310">
      <w:pPr>
        <w:pStyle w:val="Parasts1"/>
        <w:spacing w:after="0" w:line="240" w:lineRule="auto"/>
        <w:jc w:val="right"/>
        <w:rPr>
          <w:rStyle w:val="Noklusjumarindkopasfonts1"/>
          <w:rFonts w:ascii="Times New Roman" w:hAnsi="Times New Roman"/>
          <w:sz w:val="24"/>
        </w:rPr>
      </w:pPr>
    </w:p>
    <w:p w14:paraId="267DDAD4" w14:textId="77777777" w:rsidR="00240310" w:rsidRPr="007D7D4D" w:rsidRDefault="00240310" w:rsidP="00240310">
      <w:pPr>
        <w:pStyle w:val="Parasts1"/>
        <w:spacing w:after="0" w:line="240" w:lineRule="auto"/>
        <w:rPr>
          <w:rStyle w:val="Noklusjumarindkopasfonts1"/>
          <w:rFonts w:ascii="Times New Roman" w:hAnsi="Times New Roman"/>
          <w:b/>
          <w:sz w:val="20"/>
        </w:rPr>
      </w:pPr>
    </w:p>
    <w:p w14:paraId="60CA568B" w14:textId="41F645A1" w:rsidR="00675824" w:rsidRPr="007D7D4D" w:rsidRDefault="00675824" w:rsidP="00675824">
      <w:pPr>
        <w:jc w:val="center"/>
        <w:rPr>
          <w:rFonts w:ascii="Times New Roman" w:hAnsi="Times New Roman"/>
          <w:sz w:val="24"/>
          <w:szCs w:val="24"/>
        </w:rPr>
      </w:pPr>
      <w:r w:rsidRPr="007D7D4D">
        <w:rPr>
          <w:rFonts w:ascii="Times New Roman" w:hAnsi="Times New Roman"/>
          <w:sz w:val="24"/>
          <w:szCs w:val="24"/>
        </w:rPr>
        <w:t xml:space="preserve">Tirgus izpēte, nepiemērojot </w:t>
      </w:r>
      <w:r w:rsidR="008A212D" w:rsidRPr="007D7D4D">
        <w:rPr>
          <w:rFonts w:ascii="Times New Roman" w:hAnsi="Times New Roman"/>
          <w:sz w:val="24"/>
          <w:szCs w:val="24"/>
        </w:rPr>
        <w:t>Publisko iepirkumu likuma un Ministru kabineta prasības</w:t>
      </w:r>
    </w:p>
    <w:p w14:paraId="74ECEB2F" w14:textId="77777777" w:rsidR="00FE7A6B" w:rsidRPr="007D7D4D" w:rsidRDefault="00FE7A6B">
      <w:pPr>
        <w:pStyle w:val="Parasts1"/>
        <w:spacing w:after="0" w:line="240" w:lineRule="auto"/>
        <w:rPr>
          <w:rStyle w:val="Noklusjumarindkopasfonts1"/>
          <w:rFonts w:ascii="Times New Roman" w:hAnsi="Times New Roman"/>
          <w:b/>
          <w:color w:val="FF0000"/>
          <w:sz w:val="28"/>
        </w:rPr>
      </w:pPr>
    </w:p>
    <w:p w14:paraId="40076E8C" w14:textId="77777777" w:rsidR="00FE7A6B" w:rsidRPr="007D7D4D" w:rsidRDefault="00FE7A6B">
      <w:pPr>
        <w:pStyle w:val="Parasts1"/>
        <w:spacing w:after="0" w:line="240" w:lineRule="auto"/>
        <w:jc w:val="center"/>
        <w:outlineLvl w:val="0"/>
        <w:rPr>
          <w:rStyle w:val="Noklusjumarindkopasfonts1"/>
          <w:rFonts w:ascii="Times New Roman" w:hAnsi="Times New Roman"/>
          <w:b/>
          <w:color w:val="FF0000"/>
          <w:sz w:val="28"/>
        </w:rPr>
      </w:pPr>
    </w:p>
    <w:p w14:paraId="2B2FC1E2" w14:textId="622DB71E" w:rsidR="007D7D4D" w:rsidRDefault="007D7D4D">
      <w:pPr>
        <w:pStyle w:val="Parasts1"/>
        <w:tabs>
          <w:tab w:val="left" w:pos="1134"/>
        </w:tabs>
        <w:spacing w:after="0" w:line="240" w:lineRule="auto"/>
        <w:jc w:val="center"/>
        <w:rPr>
          <w:rStyle w:val="Noklusjumarindkopasfonts1"/>
          <w:rFonts w:ascii="Times New Roman" w:hAnsi="Times New Roman"/>
          <w:b/>
          <w:color w:val="FF0000"/>
          <w:sz w:val="32"/>
          <w:szCs w:val="32"/>
        </w:rPr>
      </w:pPr>
    </w:p>
    <w:p w14:paraId="655D0A9C" w14:textId="6E63787F" w:rsidR="007D7D4D" w:rsidRPr="007D7D4D" w:rsidRDefault="007D7D4D" w:rsidP="007D7D4D">
      <w:pPr>
        <w:pStyle w:val="Galvene"/>
        <w:tabs>
          <w:tab w:val="clear" w:pos="4153"/>
          <w:tab w:val="clear" w:pos="8306"/>
        </w:tabs>
        <w:jc w:val="center"/>
        <w:rPr>
          <w:rStyle w:val="Noklusjumarindkopasfonts"/>
          <w:b/>
          <w:sz w:val="32"/>
          <w:szCs w:val="32"/>
        </w:rPr>
      </w:pPr>
      <w:r w:rsidRPr="007D7D4D">
        <w:rPr>
          <w:rStyle w:val="Noklusjumarindkopasfonts"/>
          <w:b/>
          <w:sz w:val="32"/>
          <w:szCs w:val="32"/>
        </w:rPr>
        <w:t>“</w:t>
      </w:r>
      <w:bookmarkStart w:id="0" w:name="_Hlk499746160"/>
      <w:r w:rsidRPr="007D7D4D">
        <w:rPr>
          <w:rStyle w:val="Noklusjumarindkopasfonts"/>
          <w:b/>
          <w:sz w:val="32"/>
          <w:szCs w:val="32"/>
        </w:rPr>
        <w:t xml:space="preserve">Būvprojekta izstrāde, būvdarbu un autoruzraudzības darbu veikšana </w:t>
      </w:r>
      <w:bookmarkEnd w:id="0"/>
      <w:r w:rsidRPr="007D7D4D">
        <w:rPr>
          <w:b/>
          <w:sz w:val="32"/>
          <w:szCs w:val="32"/>
        </w:rPr>
        <w:t>elektroenerģijas tīklu pārvietošanai Blaumaņa ielā 56A, Gulbene, Gulbenes novads</w:t>
      </w:r>
      <w:r w:rsidRPr="007D7D4D">
        <w:rPr>
          <w:rStyle w:val="Noklusjumarindkopasfonts"/>
          <w:b/>
          <w:sz w:val="32"/>
          <w:szCs w:val="32"/>
        </w:rPr>
        <w:t>”</w:t>
      </w:r>
    </w:p>
    <w:p w14:paraId="0ED6E6B3" w14:textId="77777777" w:rsidR="007D7D4D" w:rsidRPr="007D7D4D" w:rsidRDefault="007D7D4D">
      <w:pPr>
        <w:pStyle w:val="Parasts1"/>
        <w:tabs>
          <w:tab w:val="left" w:pos="1134"/>
        </w:tabs>
        <w:spacing w:after="0" w:line="240" w:lineRule="auto"/>
        <w:jc w:val="center"/>
        <w:rPr>
          <w:rStyle w:val="Noklusjumarindkopasfonts1"/>
          <w:rFonts w:ascii="Times New Roman" w:hAnsi="Times New Roman"/>
          <w:b/>
          <w:color w:val="FF0000"/>
          <w:sz w:val="32"/>
          <w:szCs w:val="32"/>
        </w:rPr>
      </w:pPr>
    </w:p>
    <w:p w14:paraId="50C3FD63" w14:textId="77777777" w:rsidR="00FE7A6B" w:rsidRPr="007D7D4D" w:rsidRDefault="00FE7A6B">
      <w:pPr>
        <w:pStyle w:val="Parasts1"/>
        <w:spacing w:after="0" w:line="240" w:lineRule="auto"/>
        <w:jc w:val="center"/>
        <w:rPr>
          <w:rStyle w:val="Noklusjumarindkopasfonts1"/>
          <w:rFonts w:ascii="Times New Roman" w:hAnsi="Times New Roman"/>
          <w:color w:val="FF0000"/>
          <w:sz w:val="28"/>
        </w:rPr>
      </w:pPr>
    </w:p>
    <w:p w14:paraId="09DCA2B3" w14:textId="77777777" w:rsidR="00FE7A6B" w:rsidRPr="007D7D4D" w:rsidRDefault="000C3E7E">
      <w:pPr>
        <w:pStyle w:val="Parasts1"/>
        <w:spacing w:after="0" w:line="240" w:lineRule="auto"/>
        <w:jc w:val="center"/>
        <w:rPr>
          <w:rStyle w:val="Noklusjumarindkopasfonts1"/>
          <w:rFonts w:ascii="Times New Roman" w:hAnsi="Times New Roman"/>
          <w:sz w:val="28"/>
        </w:rPr>
      </w:pPr>
      <w:r w:rsidRPr="007D7D4D">
        <w:rPr>
          <w:rStyle w:val="Noklusjumarindkopasfonts1"/>
          <w:rFonts w:ascii="Times New Roman" w:hAnsi="Times New Roman"/>
          <w:sz w:val="28"/>
        </w:rPr>
        <w:t>NOLIKUMS</w:t>
      </w:r>
    </w:p>
    <w:p w14:paraId="705A576F" w14:textId="77777777" w:rsidR="00FE7A6B" w:rsidRPr="007D7D4D" w:rsidRDefault="00FE7A6B">
      <w:pPr>
        <w:pStyle w:val="Parasts1"/>
        <w:spacing w:after="0" w:line="240" w:lineRule="auto"/>
        <w:jc w:val="center"/>
        <w:rPr>
          <w:rStyle w:val="Noklusjumarindkopasfonts1"/>
          <w:rFonts w:ascii="Times New Roman" w:hAnsi="Times New Roman"/>
          <w:sz w:val="24"/>
        </w:rPr>
      </w:pPr>
    </w:p>
    <w:p w14:paraId="54D9362F" w14:textId="77777777" w:rsidR="00FE7A6B" w:rsidRPr="007D7D4D" w:rsidRDefault="00FE7A6B">
      <w:pPr>
        <w:pStyle w:val="Parasts1"/>
        <w:spacing w:after="0" w:line="240" w:lineRule="auto"/>
        <w:jc w:val="center"/>
        <w:outlineLvl w:val="0"/>
        <w:rPr>
          <w:rStyle w:val="Noklusjumarindkopasfonts1"/>
          <w:rFonts w:ascii="Times New Roman" w:hAnsi="Times New Roman"/>
          <w:b/>
          <w:sz w:val="28"/>
        </w:rPr>
      </w:pPr>
    </w:p>
    <w:p w14:paraId="2C008277" w14:textId="0FA1966A" w:rsidR="00FE7A6B" w:rsidRPr="007D7D4D" w:rsidRDefault="000C3E7E">
      <w:pPr>
        <w:pStyle w:val="Parasts1"/>
        <w:spacing w:after="0" w:line="240" w:lineRule="auto"/>
        <w:jc w:val="center"/>
        <w:rPr>
          <w:rStyle w:val="Noklusjumarindkopasfonts1"/>
          <w:rFonts w:ascii="Times New Roman" w:hAnsi="Times New Roman"/>
          <w:b/>
          <w:sz w:val="24"/>
        </w:rPr>
      </w:pPr>
      <w:r w:rsidRPr="007D7D4D">
        <w:rPr>
          <w:rStyle w:val="Noklusjumarindkopasfonts1"/>
          <w:rFonts w:ascii="Times New Roman" w:hAnsi="Times New Roman"/>
          <w:b/>
          <w:sz w:val="24"/>
        </w:rPr>
        <w:t>Identifikācijas numurs GN/202</w:t>
      </w:r>
      <w:r w:rsidR="00240310" w:rsidRPr="007D7D4D">
        <w:rPr>
          <w:rStyle w:val="Noklusjumarindkopasfonts1"/>
          <w:rFonts w:ascii="Times New Roman" w:hAnsi="Times New Roman"/>
          <w:b/>
          <w:sz w:val="24"/>
        </w:rPr>
        <w:t>2</w:t>
      </w:r>
      <w:r w:rsidRPr="007D7D4D">
        <w:rPr>
          <w:rStyle w:val="Noklusjumarindkopasfonts1"/>
          <w:rFonts w:ascii="Times New Roman" w:hAnsi="Times New Roman"/>
          <w:b/>
          <w:sz w:val="24"/>
        </w:rPr>
        <w:t>/TI/</w:t>
      </w:r>
      <w:r w:rsidR="00675824" w:rsidRPr="007D7D4D">
        <w:rPr>
          <w:rStyle w:val="Noklusjumarindkopasfonts1"/>
          <w:rFonts w:ascii="Times New Roman" w:hAnsi="Times New Roman"/>
          <w:b/>
          <w:sz w:val="24"/>
        </w:rPr>
        <w:t>2</w:t>
      </w:r>
      <w:r w:rsidR="007D7D4D" w:rsidRPr="007D7D4D">
        <w:rPr>
          <w:rStyle w:val="Noklusjumarindkopasfonts1"/>
          <w:rFonts w:ascii="Times New Roman" w:hAnsi="Times New Roman"/>
          <w:b/>
          <w:sz w:val="24"/>
        </w:rPr>
        <w:t>7</w:t>
      </w:r>
    </w:p>
    <w:p w14:paraId="2A99DD75" w14:textId="77777777" w:rsidR="00FE7A6B" w:rsidRPr="007D7D4D" w:rsidRDefault="00FE7A6B">
      <w:pPr>
        <w:pStyle w:val="Parasts1"/>
        <w:spacing w:after="0" w:line="240" w:lineRule="auto"/>
        <w:jc w:val="center"/>
        <w:rPr>
          <w:rStyle w:val="Noklusjumarindkopasfonts1"/>
          <w:rFonts w:ascii="Times New Roman" w:hAnsi="Times New Roman"/>
          <w:b/>
          <w:sz w:val="24"/>
        </w:rPr>
      </w:pPr>
    </w:p>
    <w:p w14:paraId="6BD19D41" w14:textId="77777777" w:rsidR="00FE7A6B" w:rsidRPr="007D7D4D" w:rsidRDefault="00FE7A6B">
      <w:pPr>
        <w:pStyle w:val="Parasts1"/>
        <w:spacing w:after="0" w:line="240" w:lineRule="auto"/>
        <w:jc w:val="center"/>
        <w:rPr>
          <w:rStyle w:val="Noklusjumarindkopasfonts1"/>
          <w:rFonts w:ascii="Times New Roman" w:hAnsi="Times New Roman"/>
          <w:b/>
          <w:sz w:val="28"/>
        </w:rPr>
      </w:pPr>
    </w:p>
    <w:p w14:paraId="638AB8F4" w14:textId="77777777" w:rsidR="00FE7A6B" w:rsidRPr="007D7D4D" w:rsidRDefault="00FE7A6B">
      <w:pPr>
        <w:pStyle w:val="Parasts1"/>
        <w:spacing w:after="0" w:line="240" w:lineRule="auto"/>
        <w:jc w:val="center"/>
        <w:outlineLvl w:val="0"/>
        <w:rPr>
          <w:rStyle w:val="Noklusjumarindkopasfonts1"/>
          <w:rFonts w:ascii="Times New Roman" w:hAnsi="Times New Roman"/>
          <w:b/>
          <w:sz w:val="28"/>
        </w:rPr>
      </w:pPr>
    </w:p>
    <w:p w14:paraId="5BE649AC" w14:textId="77777777" w:rsidR="00FE7A6B" w:rsidRPr="007D7D4D" w:rsidRDefault="00FE7A6B">
      <w:pPr>
        <w:pStyle w:val="Parasts1"/>
        <w:spacing w:after="0" w:line="240" w:lineRule="auto"/>
        <w:jc w:val="center"/>
        <w:rPr>
          <w:rStyle w:val="Noklusjumarindkopasfonts1"/>
          <w:rFonts w:ascii="Times New Roman" w:hAnsi="Times New Roman"/>
          <w:sz w:val="28"/>
        </w:rPr>
      </w:pPr>
    </w:p>
    <w:p w14:paraId="2CA52DF1" w14:textId="77777777" w:rsidR="00FE7A6B" w:rsidRPr="007D7D4D" w:rsidRDefault="00FE7A6B">
      <w:pPr>
        <w:pStyle w:val="Parasts1"/>
        <w:spacing w:after="0" w:line="240" w:lineRule="auto"/>
        <w:jc w:val="center"/>
        <w:rPr>
          <w:rStyle w:val="Noklusjumarindkopasfonts1"/>
          <w:rFonts w:ascii="Times New Roman" w:hAnsi="Times New Roman"/>
          <w:sz w:val="28"/>
        </w:rPr>
      </w:pPr>
    </w:p>
    <w:p w14:paraId="57E043F3" w14:textId="77777777" w:rsidR="00FE7A6B" w:rsidRPr="007D7D4D" w:rsidRDefault="00FE7A6B">
      <w:pPr>
        <w:pStyle w:val="Parasts1"/>
        <w:spacing w:after="0" w:line="240" w:lineRule="auto"/>
        <w:jc w:val="center"/>
        <w:rPr>
          <w:rStyle w:val="Noklusjumarindkopasfonts1"/>
          <w:rFonts w:ascii="Times New Roman" w:hAnsi="Times New Roman"/>
          <w:sz w:val="28"/>
        </w:rPr>
      </w:pPr>
    </w:p>
    <w:p w14:paraId="1B4CEBE6" w14:textId="77777777" w:rsidR="00FE7A6B" w:rsidRPr="007D7D4D" w:rsidRDefault="00FE7A6B">
      <w:pPr>
        <w:pStyle w:val="Parasts1"/>
        <w:spacing w:after="0" w:line="240" w:lineRule="auto"/>
        <w:jc w:val="center"/>
        <w:rPr>
          <w:rStyle w:val="Noklusjumarindkopasfonts1"/>
          <w:rFonts w:ascii="Times New Roman" w:hAnsi="Times New Roman"/>
          <w:sz w:val="28"/>
        </w:rPr>
      </w:pPr>
    </w:p>
    <w:p w14:paraId="71028515" w14:textId="77777777" w:rsidR="00FE7A6B" w:rsidRPr="007D7D4D" w:rsidRDefault="00FE7A6B">
      <w:pPr>
        <w:pStyle w:val="Parasts1"/>
        <w:spacing w:after="0" w:line="240" w:lineRule="auto"/>
        <w:jc w:val="center"/>
        <w:rPr>
          <w:rStyle w:val="Noklusjumarindkopasfonts1"/>
          <w:rFonts w:ascii="Times New Roman" w:hAnsi="Times New Roman"/>
          <w:sz w:val="28"/>
        </w:rPr>
      </w:pPr>
    </w:p>
    <w:p w14:paraId="08B86F1E" w14:textId="77777777" w:rsidR="00FE7A6B" w:rsidRPr="007D7D4D" w:rsidRDefault="00FE7A6B">
      <w:pPr>
        <w:pStyle w:val="Parasts1"/>
        <w:spacing w:after="0" w:line="240" w:lineRule="auto"/>
        <w:jc w:val="center"/>
        <w:rPr>
          <w:rStyle w:val="Noklusjumarindkopasfonts1"/>
          <w:rFonts w:ascii="Times New Roman" w:hAnsi="Times New Roman"/>
          <w:sz w:val="28"/>
        </w:rPr>
      </w:pPr>
    </w:p>
    <w:p w14:paraId="268B8860" w14:textId="77777777" w:rsidR="00FE7A6B" w:rsidRPr="007D7D4D" w:rsidRDefault="00FE7A6B">
      <w:pPr>
        <w:pStyle w:val="Parasts1"/>
        <w:spacing w:after="0" w:line="240" w:lineRule="auto"/>
        <w:jc w:val="center"/>
        <w:rPr>
          <w:rStyle w:val="Noklusjumarindkopasfonts1"/>
          <w:rFonts w:ascii="Times New Roman" w:hAnsi="Times New Roman"/>
          <w:sz w:val="28"/>
        </w:rPr>
      </w:pPr>
    </w:p>
    <w:p w14:paraId="51FB805F" w14:textId="77777777" w:rsidR="00FE7A6B" w:rsidRPr="007D7D4D" w:rsidRDefault="00FE7A6B">
      <w:pPr>
        <w:pStyle w:val="Parasts1"/>
        <w:spacing w:after="0" w:line="240" w:lineRule="auto"/>
        <w:jc w:val="center"/>
        <w:rPr>
          <w:rStyle w:val="Noklusjumarindkopasfonts1"/>
          <w:rFonts w:ascii="Times New Roman" w:hAnsi="Times New Roman"/>
          <w:sz w:val="28"/>
        </w:rPr>
      </w:pPr>
    </w:p>
    <w:p w14:paraId="3878B0E0" w14:textId="77777777" w:rsidR="00FE7A6B" w:rsidRPr="007D7D4D" w:rsidRDefault="00FE7A6B">
      <w:pPr>
        <w:pStyle w:val="Parasts1"/>
        <w:spacing w:after="0" w:line="240" w:lineRule="auto"/>
        <w:jc w:val="center"/>
        <w:rPr>
          <w:rStyle w:val="Noklusjumarindkopasfonts1"/>
          <w:rFonts w:ascii="Times New Roman" w:hAnsi="Times New Roman"/>
          <w:sz w:val="28"/>
        </w:rPr>
      </w:pPr>
    </w:p>
    <w:p w14:paraId="09265E97" w14:textId="77777777" w:rsidR="00FE7A6B" w:rsidRPr="007D7D4D" w:rsidRDefault="00FE7A6B">
      <w:pPr>
        <w:pStyle w:val="Parasts1"/>
        <w:spacing w:after="0" w:line="240" w:lineRule="auto"/>
        <w:jc w:val="center"/>
        <w:rPr>
          <w:rStyle w:val="Noklusjumarindkopasfonts1"/>
          <w:rFonts w:ascii="Times New Roman" w:hAnsi="Times New Roman"/>
          <w:sz w:val="28"/>
        </w:rPr>
      </w:pPr>
    </w:p>
    <w:p w14:paraId="200778D6" w14:textId="77777777" w:rsidR="00FE7A6B" w:rsidRPr="007D7D4D" w:rsidRDefault="00FE7A6B">
      <w:pPr>
        <w:pStyle w:val="Parasts1"/>
        <w:spacing w:after="0" w:line="240" w:lineRule="auto"/>
        <w:jc w:val="center"/>
        <w:rPr>
          <w:rStyle w:val="Noklusjumarindkopasfonts1"/>
          <w:rFonts w:ascii="Times New Roman" w:hAnsi="Times New Roman"/>
          <w:sz w:val="28"/>
        </w:rPr>
      </w:pPr>
    </w:p>
    <w:p w14:paraId="59B36323" w14:textId="77777777" w:rsidR="00FE7A6B" w:rsidRPr="007D7D4D" w:rsidRDefault="00FE7A6B">
      <w:pPr>
        <w:pStyle w:val="Parasts1"/>
        <w:spacing w:after="0" w:line="240" w:lineRule="auto"/>
        <w:rPr>
          <w:rStyle w:val="Noklusjumarindkopasfonts1"/>
          <w:rFonts w:ascii="Times New Roman" w:hAnsi="Times New Roman"/>
          <w:sz w:val="28"/>
        </w:rPr>
      </w:pPr>
    </w:p>
    <w:p w14:paraId="31368DB7" w14:textId="77777777" w:rsidR="00FE7A6B" w:rsidRPr="007D7D4D" w:rsidRDefault="00FE7A6B">
      <w:pPr>
        <w:pStyle w:val="Parasts1"/>
        <w:spacing w:after="0" w:line="240" w:lineRule="auto"/>
        <w:jc w:val="center"/>
        <w:rPr>
          <w:rStyle w:val="Noklusjumarindkopasfonts1"/>
          <w:rFonts w:ascii="Times New Roman" w:hAnsi="Times New Roman"/>
          <w:sz w:val="28"/>
        </w:rPr>
      </w:pPr>
    </w:p>
    <w:p w14:paraId="14E76792" w14:textId="77777777" w:rsidR="00FE7A6B" w:rsidRPr="007D7D4D" w:rsidRDefault="00FE7A6B">
      <w:pPr>
        <w:pStyle w:val="Parasts1"/>
        <w:spacing w:after="0" w:line="240" w:lineRule="auto"/>
        <w:jc w:val="center"/>
        <w:rPr>
          <w:rStyle w:val="Noklusjumarindkopasfonts1"/>
          <w:rFonts w:ascii="Times New Roman" w:hAnsi="Times New Roman"/>
          <w:sz w:val="28"/>
        </w:rPr>
      </w:pPr>
    </w:p>
    <w:p w14:paraId="0C7D0776" w14:textId="77777777" w:rsidR="00FE7A6B" w:rsidRPr="007D7D4D" w:rsidRDefault="00FE7A6B">
      <w:pPr>
        <w:pStyle w:val="Parasts1"/>
        <w:spacing w:after="0" w:line="240" w:lineRule="auto"/>
        <w:jc w:val="center"/>
        <w:rPr>
          <w:rStyle w:val="Noklusjumarindkopasfonts1"/>
          <w:rFonts w:ascii="Times New Roman" w:hAnsi="Times New Roman"/>
          <w:sz w:val="28"/>
        </w:rPr>
      </w:pPr>
    </w:p>
    <w:p w14:paraId="3393EEEB" w14:textId="77777777" w:rsidR="00FE7A6B" w:rsidRPr="007D7D4D" w:rsidRDefault="00FE7A6B">
      <w:pPr>
        <w:pStyle w:val="Parasts1"/>
        <w:spacing w:after="0" w:line="240" w:lineRule="auto"/>
        <w:jc w:val="center"/>
        <w:rPr>
          <w:rStyle w:val="Noklusjumarindkopasfonts1"/>
          <w:rFonts w:ascii="Times New Roman" w:hAnsi="Times New Roman"/>
          <w:sz w:val="28"/>
        </w:rPr>
      </w:pPr>
    </w:p>
    <w:p w14:paraId="4D4177ED" w14:textId="77777777" w:rsidR="00FE7A6B" w:rsidRPr="007D7D4D" w:rsidRDefault="00FE7A6B">
      <w:pPr>
        <w:pStyle w:val="Parasts1"/>
        <w:spacing w:after="0" w:line="240" w:lineRule="auto"/>
        <w:jc w:val="center"/>
        <w:rPr>
          <w:rStyle w:val="Noklusjumarindkopasfonts1"/>
          <w:rFonts w:ascii="Times New Roman" w:hAnsi="Times New Roman"/>
          <w:sz w:val="28"/>
        </w:rPr>
      </w:pPr>
    </w:p>
    <w:p w14:paraId="63A28EAB" w14:textId="3F407B58" w:rsidR="00FE7A6B" w:rsidRPr="007D7D4D" w:rsidRDefault="000C3E7E">
      <w:pPr>
        <w:pStyle w:val="Parasts1"/>
        <w:spacing w:after="0" w:line="240" w:lineRule="auto"/>
        <w:jc w:val="center"/>
        <w:rPr>
          <w:rStyle w:val="Noklusjumarindkopasfonts1"/>
          <w:rFonts w:ascii="Times New Roman" w:hAnsi="Times New Roman"/>
          <w:sz w:val="28"/>
        </w:rPr>
      </w:pPr>
      <w:r w:rsidRPr="007D7D4D">
        <w:rPr>
          <w:rStyle w:val="Noklusjumarindkopasfonts1"/>
          <w:rFonts w:ascii="Times New Roman" w:hAnsi="Times New Roman"/>
          <w:sz w:val="28"/>
        </w:rPr>
        <w:t>Gulbenē 202</w:t>
      </w:r>
      <w:r w:rsidR="00240310" w:rsidRPr="007D7D4D">
        <w:rPr>
          <w:rStyle w:val="Noklusjumarindkopasfonts1"/>
          <w:rFonts w:ascii="Times New Roman" w:hAnsi="Times New Roman"/>
          <w:sz w:val="28"/>
        </w:rPr>
        <w:t>2</w:t>
      </w:r>
    </w:p>
    <w:p w14:paraId="62C9264A" w14:textId="77777777" w:rsidR="00FE7A6B" w:rsidRPr="007D7D4D" w:rsidRDefault="000C3E7E">
      <w:pPr>
        <w:pStyle w:val="Parasts1"/>
        <w:spacing w:after="0" w:line="240" w:lineRule="auto"/>
        <w:jc w:val="center"/>
        <w:rPr>
          <w:rStyle w:val="Noklusjumarindkopasfonts1"/>
          <w:rFonts w:ascii="Times New Roman" w:hAnsi="Times New Roman"/>
          <w:b/>
          <w:sz w:val="24"/>
        </w:rPr>
      </w:pPr>
      <w:r w:rsidRPr="007D7D4D">
        <w:rPr>
          <w:rStyle w:val="Noklusjumarindkopasfonts1"/>
          <w:rFonts w:ascii="Times New Roman" w:hAnsi="Times New Roman"/>
          <w:b/>
          <w:color w:val="FF0000"/>
          <w:sz w:val="24"/>
        </w:rPr>
        <w:br w:type="page"/>
      </w:r>
      <w:r w:rsidRPr="007D7D4D">
        <w:rPr>
          <w:rStyle w:val="Noklusjumarindkopasfonts1"/>
          <w:rFonts w:ascii="Times New Roman" w:hAnsi="Times New Roman"/>
          <w:b/>
          <w:sz w:val="24"/>
        </w:rPr>
        <w:lastRenderedPageBreak/>
        <w:t>VISPĀRĪGĀ INFORMĀCIJA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3338"/>
        <w:gridCol w:w="4655"/>
      </w:tblGrid>
      <w:tr w:rsidR="007D7D4D" w:rsidRPr="007D7D4D" w14:paraId="598C2299" w14:textId="77777777">
        <w:tc>
          <w:tcPr>
            <w:tcW w:w="529" w:type="dxa"/>
            <w:tcBorders>
              <w:top w:val="single" w:sz="4" w:space="0" w:color="auto"/>
              <w:left w:val="single" w:sz="4" w:space="0" w:color="auto"/>
              <w:bottom w:val="single" w:sz="4" w:space="0" w:color="auto"/>
              <w:right w:val="single" w:sz="4" w:space="0" w:color="auto"/>
            </w:tcBorders>
          </w:tcPr>
          <w:p w14:paraId="59CECC82" w14:textId="77777777" w:rsidR="00FE7A6B" w:rsidRPr="007D7D4D" w:rsidRDefault="00FE7A6B">
            <w:pPr>
              <w:pStyle w:val="Parasts1"/>
              <w:numPr>
                <w:ilvl w:val="0"/>
                <w:numId w:val="16"/>
              </w:numPr>
              <w:spacing w:after="0" w:line="240" w:lineRule="auto"/>
              <w:ind w:left="0" w:firstLine="0"/>
              <w:jc w:val="both"/>
              <w:rPr>
                <w:rStyle w:val="Noklusjumarindkopasfonts1"/>
                <w:rFonts w:ascii="Times New Roman" w:hAnsi="Times New Roman"/>
                <w:sz w:val="24"/>
              </w:rPr>
            </w:pPr>
          </w:p>
        </w:tc>
        <w:tc>
          <w:tcPr>
            <w:tcW w:w="3338" w:type="dxa"/>
            <w:tcBorders>
              <w:top w:val="single" w:sz="4" w:space="0" w:color="auto"/>
              <w:left w:val="single" w:sz="4" w:space="0" w:color="auto"/>
              <w:bottom w:val="single" w:sz="4" w:space="0" w:color="auto"/>
              <w:right w:val="single" w:sz="4" w:space="0" w:color="auto"/>
            </w:tcBorders>
          </w:tcPr>
          <w:p w14:paraId="6D887915" w14:textId="77777777" w:rsidR="00FE7A6B" w:rsidRPr="007D7D4D" w:rsidRDefault="000C3E7E" w:rsidP="000C3E7E">
            <w:pPr>
              <w:pStyle w:val="Parasts1"/>
              <w:spacing w:after="0" w:line="240" w:lineRule="auto"/>
              <w:rPr>
                <w:rStyle w:val="Noklusjumarindkopasfonts1"/>
                <w:rFonts w:ascii="Times New Roman" w:hAnsi="Times New Roman"/>
                <w:sz w:val="24"/>
              </w:rPr>
            </w:pPr>
            <w:r w:rsidRPr="007D7D4D">
              <w:rPr>
                <w:rStyle w:val="Noklusjumarindkopasfonts1"/>
                <w:rFonts w:ascii="Times New Roman" w:hAnsi="Times New Roman"/>
                <w:sz w:val="24"/>
              </w:rPr>
              <w:t>Pasūtītājs</w:t>
            </w:r>
          </w:p>
        </w:tc>
        <w:tc>
          <w:tcPr>
            <w:tcW w:w="4655" w:type="dxa"/>
            <w:tcBorders>
              <w:top w:val="single" w:sz="4" w:space="0" w:color="auto"/>
              <w:left w:val="single" w:sz="4" w:space="0" w:color="auto"/>
              <w:bottom w:val="single" w:sz="4" w:space="0" w:color="auto"/>
              <w:right w:val="single" w:sz="4" w:space="0" w:color="auto"/>
            </w:tcBorders>
          </w:tcPr>
          <w:p w14:paraId="2799FD03" w14:textId="556CEC0E" w:rsidR="00FE7A6B" w:rsidRPr="007D7D4D" w:rsidRDefault="0024312C" w:rsidP="000C3E7E">
            <w:pPr>
              <w:pStyle w:val="Parasts1"/>
              <w:spacing w:after="0" w:line="240" w:lineRule="auto"/>
              <w:rPr>
                <w:rStyle w:val="Noklusjumarindkopasfonts1"/>
                <w:rFonts w:ascii="Times New Roman" w:hAnsi="Times New Roman"/>
                <w:sz w:val="24"/>
              </w:rPr>
            </w:pPr>
            <w:r w:rsidRPr="007D7D4D">
              <w:rPr>
                <w:rStyle w:val="Noklusjumarindkopasfonts1"/>
                <w:rFonts w:ascii="Times New Roman" w:hAnsi="Times New Roman"/>
                <w:sz w:val="24"/>
              </w:rPr>
              <w:t>SIA “Gulbenes Energo Serviss”</w:t>
            </w:r>
          </w:p>
        </w:tc>
      </w:tr>
      <w:tr w:rsidR="007D7D4D" w:rsidRPr="007D7D4D" w14:paraId="48BFA65F" w14:textId="77777777">
        <w:tc>
          <w:tcPr>
            <w:tcW w:w="529" w:type="dxa"/>
            <w:tcBorders>
              <w:top w:val="single" w:sz="4" w:space="0" w:color="auto"/>
              <w:left w:val="single" w:sz="4" w:space="0" w:color="auto"/>
              <w:bottom w:val="single" w:sz="4" w:space="0" w:color="auto"/>
              <w:right w:val="single" w:sz="4" w:space="0" w:color="auto"/>
            </w:tcBorders>
          </w:tcPr>
          <w:p w14:paraId="70181E7F" w14:textId="77777777" w:rsidR="00FE7A6B" w:rsidRPr="007D7D4D" w:rsidRDefault="00FE7A6B">
            <w:pPr>
              <w:pStyle w:val="Parasts1"/>
              <w:numPr>
                <w:ilvl w:val="0"/>
                <w:numId w:val="16"/>
              </w:numPr>
              <w:spacing w:after="0" w:line="240" w:lineRule="auto"/>
              <w:ind w:left="0" w:firstLine="0"/>
              <w:jc w:val="both"/>
              <w:rPr>
                <w:rStyle w:val="Noklusjumarindkopasfonts1"/>
                <w:rFonts w:ascii="Times New Roman" w:hAnsi="Times New Roman"/>
                <w:color w:val="FF0000"/>
                <w:sz w:val="24"/>
              </w:rPr>
            </w:pPr>
            <w:bookmarkStart w:id="1" w:name="_Hlk485195860"/>
          </w:p>
        </w:tc>
        <w:tc>
          <w:tcPr>
            <w:tcW w:w="3338" w:type="dxa"/>
            <w:tcBorders>
              <w:top w:val="single" w:sz="4" w:space="0" w:color="auto"/>
              <w:left w:val="single" w:sz="4" w:space="0" w:color="auto"/>
              <w:bottom w:val="single" w:sz="4" w:space="0" w:color="auto"/>
              <w:right w:val="single" w:sz="4" w:space="0" w:color="auto"/>
            </w:tcBorders>
          </w:tcPr>
          <w:p w14:paraId="6856E2F3" w14:textId="77777777" w:rsidR="00FE7A6B" w:rsidRPr="008955A0" w:rsidRDefault="000C3E7E" w:rsidP="000C3E7E">
            <w:pPr>
              <w:pStyle w:val="Parasts1"/>
              <w:spacing w:after="0" w:line="240" w:lineRule="auto"/>
              <w:rPr>
                <w:rStyle w:val="Noklusjumarindkopasfonts1"/>
                <w:rFonts w:ascii="Times New Roman" w:hAnsi="Times New Roman"/>
                <w:sz w:val="24"/>
              </w:rPr>
            </w:pPr>
            <w:r w:rsidRPr="008955A0">
              <w:rPr>
                <w:rStyle w:val="Noklusjumarindkopasfonts1"/>
                <w:rFonts w:ascii="Times New Roman" w:hAnsi="Times New Roman"/>
                <w:sz w:val="24"/>
              </w:rPr>
              <w:t>Iepirkuma priekšmets</w:t>
            </w:r>
          </w:p>
        </w:tc>
        <w:tc>
          <w:tcPr>
            <w:tcW w:w="4655" w:type="dxa"/>
            <w:tcBorders>
              <w:top w:val="single" w:sz="4" w:space="0" w:color="auto"/>
              <w:left w:val="single" w:sz="4" w:space="0" w:color="auto"/>
              <w:bottom w:val="single" w:sz="4" w:space="0" w:color="auto"/>
              <w:right w:val="single" w:sz="4" w:space="0" w:color="auto"/>
            </w:tcBorders>
          </w:tcPr>
          <w:p w14:paraId="7C28EAAB" w14:textId="4600A1BA" w:rsidR="00FE7A6B" w:rsidRPr="008955A0" w:rsidRDefault="008955A0" w:rsidP="00BE5103">
            <w:pPr>
              <w:pStyle w:val="Parasts1"/>
              <w:tabs>
                <w:tab w:val="left" w:pos="1134"/>
              </w:tabs>
              <w:spacing w:after="0" w:line="240" w:lineRule="auto"/>
              <w:rPr>
                <w:rStyle w:val="Noklusjumarindkopasfonts1"/>
                <w:rFonts w:ascii="Times New Roman" w:hAnsi="Times New Roman"/>
                <w:color w:val="FF0000"/>
                <w:sz w:val="24"/>
                <w:szCs w:val="24"/>
              </w:rPr>
            </w:pPr>
            <w:r w:rsidRPr="008955A0">
              <w:rPr>
                <w:rStyle w:val="Noklusjumarindkopasfonts"/>
                <w:rFonts w:ascii="Times New Roman" w:hAnsi="Times New Roman"/>
                <w:sz w:val="24"/>
                <w:szCs w:val="24"/>
              </w:rPr>
              <w:t xml:space="preserve">Būvprojekta izstrāde, būvdarbu un autoruzraudzības darbu veikšana </w:t>
            </w:r>
            <w:r w:rsidRPr="008955A0">
              <w:rPr>
                <w:rFonts w:ascii="Times New Roman" w:hAnsi="Times New Roman"/>
                <w:sz w:val="24"/>
                <w:szCs w:val="24"/>
              </w:rPr>
              <w:t>elektroenerģijas tīklu pārvietošanai Blaumaņa ielā 56A, Gulbene, Gulbenes novads</w:t>
            </w:r>
          </w:p>
        </w:tc>
      </w:tr>
      <w:bookmarkEnd w:id="1"/>
      <w:tr w:rsidR="007D7D4D" w:rsidRPr="007D7D4D" w14:paraId="66E79A4A" w14:textId="77777777">
        <w:tc>
          <w:tcPr>
            <w:tcW w:w="529" w:type="dxa"/>
            <w:tcBorders>
              <w:top w:val="single" w:sz="4" w:space="0" w:color="auto"/>
              <w:left w:val="single" w:sz="4" w:space="0" w:color="auto"/>
              <w:bottom w:val="single" w:sz="4" w:space="0" w:color="auto"/>
              <w:right w:val="single" w:sz="4" w:space="0" w:color="auto"/>
            </w:tcBorders>
          </w:tcPr>
          <w:p w14:paraId="1579A74D" w14:textId="77777777" w:rsidR="00E43BB2" w:rsidRPr="007D7D4D" w:rsidRDefault="00E43BB2" w:rsidP="00E43BB2">
            <w:pPr>
              <w:pStyle w:val="Parasts1"/>
              <w:numPr>
                <w:ilvl w:val="0"/>
                <w:numId w:val="16"/>
              </w:numPr>
              <w:spacing w:after="0" w:line="240" w:lineRule="auto"/>
              <w:ind w:left="0" w:firstLine="0"/>
              <w:jc w:val="both"/>
              <w:rPr>
                <w:rStyle w:val="Noklusjumarindkopasfonts1"/>
                <w:rFonts w:ascii="Times New Roman" w:hAnsi="Times New Roman"/>
                <w:color w:val="FF0000"/>
                <w:sz w:val="24"/>
              </w:rPr>
            </w:pPr>
          </w:p>
        </w:tc>
        <w:tc>
          <w:tcPr>
            <w:tcW w:w="3338" w:type="dxa"/>
            <w:tcBorders>
              <w:top w:val="single" w:sz="4" w:space="0" w:color="auto"/>
              <w:left w:val="single" w:sz="4" w:space="0" w:color="auto"/>
              <w:bottom w:val="single" w:sz="4" w:space="0" w:color="auto"/>
              <w:right w:val="single" w:sz="4" w:space="0" w:color="auto"/>
            </w:tcBorders>
          </w:tcPr>
          <w:p w14:paraId="7713EF44" w14:textId="084F6054" w:rsidR="00E43BB2" w:rsidRPr="008955A0" w:rsidRDefault="00E43BB2" w:rsidP="00E43BB2">
            <w:pPr>
              <w:pStyle w:val="Parasts1"/>
              <w:spacing w:after="0" w:line="240" w:lineRule="auto"/>
              <w:rPr>
                <w:rStyle w:val="Noklusjumarindkopasfonts1"/>
                <w:rFonts w:ascii="Times New Roman" w:hAnsi="Times New Roman"/>
                <w:sz w:val="24"/>
              </w:rPr>
            </w:pPr>
            <w:r w:rsidRPr="008955A0">
              <w:rPr>
                <w:rStyle w:val="Noklusjumarindkopasfonts1"/>
                <w:rFonts w:ascii="Times New Roman" w:hAnsi="Times New Roman"/>
                <w:sz w:val="24"/>
              </w:rPr>
              <w:t>Iepirkuma izpildes termiņš</w:t>
            </w:r>
          </w:p>
        </w:tc>
        <w:tc>
          <w:tcPr>
            <w:tcW w:w="4655" w:type="dxa"/>
            <w:tcBorders>
              <w:top w:val="single" w:sz="4" w:space="0" w:color="auto"/>
              <w:left w:val="single" w:sz="4" w:space="0" w:color="auto"/>
              <w:bottom w:val="single" w:sz="4" w:space="0" w:color="auto"/>
              <w:right w:val="single" w:sz="4" w:space="0" w:color="auto"/>
            </w:tcBorders>
          </w:tcPr>
          <w:p w14:paraId="52CEE9AE" w14:textId="76B3D196" w:rsidR="00E43BB2" w:rsidRPr="008955A0" w:rsidRDefault="00E43BB2" w:rsidP="008955A0">
            <w:pPr>
              <w:rPr>
                <w:rFonts w:ascii="Times New Roman" w:hAnsi="Times New Roman"/>
                <w:sz w:val="24"/>
                <w:szCs w:val="24"/>
              </w:rPr>
            </w:pPr>
            <w:r w:rsidRPr="008955A0">
              <w:rPr>
                <w:rFonts w:ascii="Times New Roman" w:hAnsi="Times New Roman"/>
                <w:sz w:val="24"/>
                <w:szCs w:val="24"/>
              </w:rPr>
              <w:t xml:space="preserve">Līdz </w:t>
            </w:r>
            <w:r w:rsidR="008955A0" w:rsidRPr="008955A0">
              <w:rPr>
                <w:rFonts w:ascii="Times New Roman" w:hAnsi="Times New Roman"/>
                <w:sz w:val="24"/>
                <w:szCs w:val="24"/>
              </w:rPr>
              <w:t>28</w:t>
            </w:r>
            <w:r w:rsidR="00BE5103" w:rsidRPr="008955A0">
              <w:rPr>
                <w:rFonts w:ascii="Times New Roman" w:hAnsi="Times New Roman"/>
                <w:sz w:val="24"/>
                <w:szCs w:val="24"/>
              </w:rPr>
              <w:t>.0</w:t>
            </w:r>
            <w:r w:rsidR="008955A0" w:rsidRPr="008955A0">
              <w:rPr>
                <w:rFonts w:ascii="Times New Roman" w:hAnsi="Times New Roman"/>
                <w:sz w:val="24"/>
                <w:szCs w:val="24"/>
              </w:rPr>
              <w:t>4</w:t>
            </w:r>
            <w:r w:rsidR="00BE5103" w:rsidRPr="008955A0">
              <w:rPr>
                <w:rFonts w:ascii="Times New Roman" w:hAnsi="Times New Roman"/>
                <w:sz w:val="24"/>
                <w:szCs w:val="24"/>
              </w:rPr>
              <w:t>.2023.</w:t>
            </w:r>
          </w:p>
        </w:tc>
      </w:tr>
      <w:tr w:rsidR="007D7D4D" w:rsidRPr="007D7D4D" w14:paraId="08974EBC" w14:textId="77777777">
        <w:tc>
          <w:tcPr>
            <w:tcW w:w="529" w:type="dxa"/>
            <w:tcBorders>
              <w:top w:val="single" w:sz="4" w:space="0" w:color="auto"/>
              <w:left w:val="single" w:sz="4" w:space="0" w:color="auto"/>
              <w:bottom w:val="single" w:sz="4" w:space="0" w:color="auto"/>
              <w:right w:val="single" w:sz="4" w:space="0" w:color="auto"/>
            </w:tcBorders>
          </w:tcPr>
          <w:p w14:paraId="7CB80940" w14:textId="77777777" w:rsidR="0014780A" w:rsidRPr="007D7D4D" w:rsidRDefault="0014780A" w:rsidP="00E43BB2">
            <w:pPr>
              <w:pStyle w:val="Parasts1"/>
              <w:numPr>
                <w:ilvl w:val="0"/>
                <w:numId w:val="16"/>
              </w:numPr>
              <w:spacing w:after="0" w:line="240" w:lineRule="auto"/>
              <w:ind w:left="0" w:firstLine="0"/>
              <w:jc w:val="both"/>
              <w:rPr>
                <w:rStyle w:val="Noklusjumarindkopasfonts1"/>
                <w:rFonts w:ascii="Times New Roman" w:hAnsi="Times New Roman"/>
                <w:color w:val="FF0000"/>
                <w:sz w:val="24"/>
              </w:rPr>
            </w:pPr>
          </w:p>
        </w:tc>
        <w:tc>
          <w:tcPr>
            <w:tcW w:w="3338" w:type="dxa"/>
            <w:tcBorders>
              <w:top w:val="single" w:sz="4" w:space="0" w:color="auto"/>
              <w:left w:val="single" w:sz="4" w:space="0" w:color="auto"/>
              <w:bottom w:val="single" w:sz="4" w:space="0" w:color="auto"/>
              <w:right w:val="single" w:sz="4" w:space="0" w:color="auto"/>
            </w:tcBorders>
          </w:tcPr>
          <w:p w14:paraId="3B47CB4B" w14:textId="25D641DC" w:rsidR="0014780A" w:rsidRPr="008955A0" w:rsidRDefault="0014780A" w:rsidP="00E43BB2">
            <w:pPr>
              <w:pStyle w:val="Parasts1"/>
              <w:spacing w:after="0" w:line="240" w:lineRule="auto"/>
              <w:rPr>
                <w:rStyle w:val="Noklusjumarindkopasfonts1"/>
                <w:rFonts w:ascii="Times New Roman" w:hAnsi="Times New Roman"/>
                <w:sz w:val="24"/>
              </w:rPr>
            </w:pPr>
            <w:r w:rsidRPr="008955A0">
              <w:rPr>
                <w:rStyle w:val="Noklusjumarindkopasfonts1"/>
                <w:rFonts w:ascii="Times New Roman" w:hAnsi="Times New Roman"/>
                <w:sz w:val="24"/>
              </w:rPr>
              <w:t>Iepirkuma izpildes vieta</w:t>
            </w:r>
          </w:p>
        </w:tc>
        <w:tc>
          <w:tcPr>
            <w:tcW w:w="4655" w:type="dxa"/>
            <w:tcBorders>
              <w:top w:val="single" w:sz="4" w:space="0" w:color="auto"/>
              <w:left w:val="single" w:sz="4" w:space="0" w:color="auto"/>
              <w:bottom w:val="single" w:sz="4" w:space="0" w:color="auto"/>
              <w:right w:val="single" w:sz="4" w:space="0" w:color="auto"/>
            </w:tcBorders>
          </w:tcPr>
          <w:p w14:paraId="4C4EDD94" w14:textId="45A1228F" w:rsidR="0014780A" w:rsidRPr="008955A0" w:rsidRDefault="008955A0" w:rsidP="00E43BB2">
            <w:pPr>
              <w:pStyle w:val="Parasts1"/>
              <w:tabs>
                <w:tab w:val="left" w:pos="1134"/>
              </w:tabs>
              <w:spacing w:after="0" w:line="240" w:lineRule="auto"/>
              <w:rPr>
                <w:rStyle w:val="Noklusjumarindkopasfonts1"/>
                <w:rFonts w:ascii="Times New Roman" w:hAnsi="Times New Roman"/>
                <w:color w:val="FF0000"/>
                <w:sz w:val="24"/>
                <w:szCs w:val="24"/>
              </w:rPr>
            </w:pPr>
            <w:r w:rsidRPr="008955A0">
              <w:rPr>
                <w:rFonts w:ascii="Times New Roman" w:hAnsi="Times New Roman"/>
                <w:sz w:val="24"/>
                <w:szCs w:val="24"/>
              </w:rPr>
              <w:t>Blaumaņa iela 56A, Gulbene, Gulbenes novads, LV-4401</w:t>
            </w:r>
          </w:p>
        </w:tc>
      </w:tr>
      <w:tr w:rsidR="007D7D4D" w:rsidRPr="007D7D4D" w14:paraId="259A0409" w14:textId="77777777">
        <w:tc>
          <w:tcPr>
            <w:tcW w:w="529" w:type="dxa"/>
            <w:tcBorders>
              <w:top w:val="single" w:sz="4" w:space="0" w:color="auto"/>
              <w:left w:val="single" w:sz="4" w:space="0" w:color="auto"/>
              <w:bottom w:val="single" w:sz="4" w:space="0" w:color="auto"/>
              <w:right w:val="single" w:sz="4" w:space="0" w:color="auto"/>
            </w:tcBorders>
          </w:tcPr>
          <w:p w14:paraId="7B5E54EA" w14:textId="77777777" w:rsidR="00E43BB2" w:rsidRPr="007D7D4D" w:rsidRDefault="00E43BB2" w:rsidP="00E43BB2">
            <w:pPr>
              <w:pStyle w:val="Parasts1"/>
              <w:numPr>
                <w:ilvl w:val="0"/>
                <w:numId w:val="16"/>
              </w:numPr>
              <w:spacing w:after="0" w:line="240" w:lineRule="auto"/>
              <w:ind w:left="0" w:firstLine="0"/>
              <w:jc w:val="both"/>
              <w:rPr>
                <w:rStyle w:val="Noklusjumarindkopasfonts1"/>
                <w:rFonts w:ascii="Times New Roman" w:hAnsi="Times New Roman"/>
                <w:color w:val="FF0000"/>
                <w:sz w:val="24"/>
                <w:szCs w:val="24"/>
              </w:rPr>
            </w:pPr>
          </w:p>
        </w:tc>
        <w:tc>
          <w:tcPr>
            <w:tcW w:w="3338" w:type="dxa"/>
            <w:tcBorders>
              <w:top w:val="single" w:sz="4" w:space="0" w:color="auto"/>
              <w:left w:val="single" w:sz="4" w:space="0" w:color="auto"/>
              <w:bottom w:val="single" w:sz="4" w:space="0" w:color="auto"/>
              <w:right w:val="single" w:sz="4" w:space="0" w:color="auto"/>
            </w:tcBorders>
          </w:tcPr>
          <w:p w14:paraId="6CEC7D02" w14:textId="77777777" w:rsidR="00E43BB2" w:rsidRPr="008955A0" w:rsidRDefault="00E43BB2" w:rsidP="00E43BB2">
            <w:pPr>
              <w:pStyle w:val="Parasts1"/>
              <w:spacing w:after="0" w:line="240" w:lineRule="auto"/>
              <w:rPr>
                <w:rStyle w:val="Noklusjumarindkopasfonts1"/>
                <w:rFonts w:ascii="Times New Roman" w:hAnsi="Times New Roman"/>
                <w:sz w:val="24"/>
                <w:szCs w:val="24"/>
              </w:rPr>
            </w:pPr>
            <w:r w:rsidRPr="008955A0">
              <w:rPr>
                <w:rStyle w:val="Noklusjumarindkopasfonts1"/>
                <w:rFonts w:ascii="Times New Roman" w:hAnsi="Times New Roman"/>
                <w:sz w:val="24"/>
                <w:szCs w:val="24"/>
              </w:rPr>
              <w:t>Pieejamais finansējums EUR bez PVN</w:t>
            </w:r>
          </w:p>
        </w:tc>
        <w:tc>
          <w:tcPr>
            <w:tcW w:w="4655" w:type="dxa"/>
            <w:tcBorders>
              <w:top w:val="single" w:sz="4" w:space="0" w:color="auto"/>
              <w:left w:val="single" w:sz="4" w:space="0" w:color="auto"/>
              <w:bottom w:val="single" w:sz="4" w:space="0" w:color="auto"/>
              <w:right w:val="single" w:sz="4" w:space="0" w:color="auto"/>
            </w:tcBorders>
          </w:tcPr>
          <w:p w14:paraId="4430F7AA" w14:textId="6CEC5BDC" w:rsidR="00E43BB2" w:rsidRPr="008955A0" w:rsidRDefault="00E43BB2" w:rsidP="00E43BB2">
            <w:pPr>
              <w:pStyle w:val="Parasts1"/>
              <w:tabs>
                <w:tab w:val="left" w:pos="1134"/>
              </w:tabs>
              <w:spacing w:after="0" w:line="240" w:lineRule="auto"/>
              <w:rPr>
                <w:rStyle w:val="Noklusjumarindkopasfonts1"/>
                <w:rFonts w:ascii="Times New Roman" w:hAnsi="Times New Roman"/>
                <w:sz w:val="24"/>
                <w:szCs w:val="24"/>
              </w:rPr>
            </w:pPr>
            <w:r w:rsidRPr="008955A0">
              <w:rPr>
                <w:rFonts w:ascii="Times New Roman" w:hAnsi="Times New Roman"/>
                <w:sz w:val="24"/>
                <w:szCs w:val="24"/>
              </w:rPr>
              <w:t xml:space="preserve">Nesasniedzot </w:t>
            </w:r>
            <w:r w:rsidR="001F0F5B" w:rsidRPr="008955A0">
              <w:rPr>
                <w:rFonts w:ascii="Times New Roman" w:hAnsi="Times New Roman"/>
                <w:sz w:val="24"/>
                <w:szCs w:val="24"/>
              </w:rPr>
              <w:t>Publisko iepirkumu likuma un Ministru kabineta prasības</w:t>
            </w:r>
          </w:p>
        </w:tc>
      </w:tr>
      <w:tr w:rsidR="007D7D4D" w:rsidRPr="007D7D4D" w14:paraId="20032995" w14:textId="77777777">
        <w:tc>
          <w:tcPr>
            <w:tcW w:w="529" w:type="dxa"/>
            <w:tcBorders>
              <w:top w:val="single" w:sz="4" w:space="0" w:color="auto"/>
              <w:left w:val="single" w:sz="4" w:space="0" w:color="auto"/>
              <w:bottom w:val="single" w:sz="4" w:space="0" w:color="auto"/>
              <w:right w:val="single" w:sz="4" w:space="0" w:color="auto"/>
            </w:tcBorders>
          </w:tcPr>
          <w:p w14:paraId="2099877E" w14:textId="77777777" w:rsidR="00E43BB2" w:rsidRPr="007D7D4D" w:rsidRDefault="00E43BB2" w:rsidP="00E43BB2">
            <w:pPr>
              <w:pStyle w:val="Parasts1"/>
              <w:numPr>
                <w:ilvl w:val="0"/>
                <w:numId w:val="16"/>
              </w:numPr>
              <w:spacing w:after="0" w:line="240" w:lineRule="auto"/>
              <w:ind w:left="0" w:firstLine="0"/>
              <w:jc w:val="both"/>
              <w:rPr>
                <w:rStyle w:val="Noklusjumarindkopasfonts1"/>
                <w:rFonts w:ascii="Times New Roman" w:hAnsi="Times New Roman"/>
                <w:color w:val="FF0000"/>
                <w:sz w:val="24"/>
              </w:rPr>
            </w:pPr>
          </w:p>
        </w:tc>
        <w:tc>
          <w:tcPr>
            <w:tcW w:w="3338" w:type="dxa"/>
            <w:tcBorders>
              <w:top w:val="single" w:sz="4" w:space="0" w:color="auto"/>
              <w:left w:val="single" w:sz="4" w:space="0" w:color="auto"/>
              <w:bottom w:val="single" w:sz="4" w:space="0" w:color="auto"/>
              <w:right w:val="single" w:sz="4" w:space="0" w:color="auto"/>
            </w:tcBorders>
          </w:tcPr>
          <w:p w14:paraId="3CEFA56B" w14:textId="6C8701A9" w:rsidR="00E43BB2" w:rsidRPr="008955A0" w:rsidRDefault="0014780A" w:rsidP="00E43BB2">
            <w:pPr>
              <w:pStyle w:val="Parasts1"/>
              <w:spacing w:after="0" w:line="240" w:lineRule="auto"/>
              <w:rPr>
                <w:rStyle w:val="Noklusjumarindkopasfonts1"/>
                <w:rFonts w:ascii="Times New Roman" w:hAnsi="Times New Roman"/>
                <w:sz w:val="24"/>
              </w:rPr>
            </w:pPr>
            <w:r w:rsidRPr="008955A0">
              <w:rPr>
                <w:rStyle w:val="Noklusjumarindkopasfonts1"/>
                <w:rFonts w:ascii="Times New Roman" w:hAnsi="Times New Roman"/>
                <w:sz w:val="24"/>
              </w:rPr>
              <w:t>Izmaksas, kas jāiekļauj cenā</w:t>
            </w:r>
          </w:p>
        </w:tc>
        <w:tc>
          <w:tcPr>
            <w:tcW w:w="4655" w:type="dxa"/>
            <w:tcBorders>
              <w:top w:val="single" w:sz="4" w:space="0" w:color="auto"/>
              <w:left w:val="single" w:sz="4" w:space="0" w:color="auto"/>
              <w:bottom w:val="single" w:sz="4" w:space="0" w:color="auto"/>
              <w:right w:val="single" w:sz="4" w:space="0" w:color="auto"/>
            </w:tcBorders>
          </w:tcPr>
          <w:p w14:paraId="50A9DFFF" w14:textId="1B5C796A" w:rsidR="00E43BB2" w:rsidRPr="008955A0" w:rsidRDefault="0014780A" w:rsidP="00E43BB2">
            <w:pPr>
              <w:pStyle w:val="Parasts1"/>
              <w:spacing w:after="0" w:line="240" w:lineRule="auto"/>
              <w:rPr>
                <w:rStyle w:val="Noklusjumarindkopasfonts1"/>
                <w:rFonts w:ascii="Times New Roman" w:hAnsi="Times New Roman"/>
                <w:sz w:val="24"/>
                <w:szCs w:val="24"/>
              </w:rPr>
            </w:pPr>
            <w:r w:rsidRPr="008955A0">
              <w:rPr>
                <w:rFonts w:ascii="Times New Roman" w:hAnsi="Times New Roman"/>
                <w:sz w:val="24"/>
                <w:szCs w:val="24"/>
              </w:rPr>
              <w:t xml:space="preserve">Izmaksās iekļauj visas darbu, transporta, saskaņošanas, nodokļu u.c. </w:t>
            </w:r>
            <w:r w:rsidRPr="008955A0">
              <w:rPr>
                <w:rFonts w:ascii="Times New Roman" w:hAnsi="Times New Roman"/>
                <w:bCs/>
                <w:sz w:val="24"/>
                <w:szCs w:val="24"/>
              </w:rPr>
              <w:t>izmaksas</w:t>
            </w:r>
          </w:p>
        </w:tc>
      </w:tr>
      <w:tr w:rsidR="007D7D4D" w:rsidRPr="007D7D4D" w14:paraId="3F457927" w14:textId="77777777">
        <w:tc>
          <w:tcPr>
            <w:tcW w:w="529" w:type="dxa"/>
            <w:tcBorders>
              <w:top w:val="single" w:sz="4" w:space="0" w:color="auto"/>
              <w:left w:val="single" w:sz="4" w:space="0" w:color="auto"/>
              <w:bottom w:val="single" w:sz="4" w:space="0" w:color="auto"/>
              <w:right w:val="single" w:sz="4" w:space="0" w:color="auto"/>
            </w:tcBorders>
          </w:tcPr>
          <w:p w14:paraId="345EFAD8" w14:textId="77777777" w:rsidR="00E43BB2" w:rsidRPr="007D7D4D" w:rsidRDefault="00E43BB2" w:rsidP="00E43BB2">
            <w:pPr>
              <w:pStyle w:val="Parasts1"/>
              <w:numPr>
                <w:ilvl w:val="0"/>
                <w:numId w:val="16"/>
              </w:numPr>
              <w:spacing w:after="0" w:line="240" w:lineRule="auto"/>
              <w:ind w:left="0" w:firstLine="0"/>
              <w:jc w:val="both"/>
              <w:rPr>
                <w:rStyle w:val="Noklusjumarindkopasfonts1"/>
                <w:rFonts w:ascii="Times New Roman" w:hAnsi="Times New Roman"/>
                <w:color w:val="FF0000"/>
                <w:sz w:val="24"/>
              </w:rPr>
            </w:pPr>
          </w:p>
        </w:tc>
        <w:tc>
          <w:tcPr>
            <w:tcW w:w="3338" w:type="dxa"/>
            <w:tcBorders>
              <w:top w:val="single" w:sz="4" w:space="0" w:color="auto"/>
              <w:left w:val="single" w:sz="4" w:space="0" w:color="auto"/>
              <w:bottom w:val="single" w:sz="4" w:space="0" w:color="auto"/>
              <w:right w:val="single" w:sz="4" w:space="0" w:color="auto"/>
            </w:tcBorders>
          </w:tcPr>
          <w:p w14:paraId="3AC9EF69" w14:textId="77777777" w:rsidR="00E43BB2" w:rsidRPr="008955A0" w:rsidRDefault="00E43BB2" w:rsidP="00E43BB2">
            <w:pPr>
              <w:pStyle w:val="Parasts1"/>
              <w:spacing w:after="0" w:line="240" w:lineRule="auto"/>
              <w:rPr>
                <w:rStyle w:val="Noklusjumarindkopasfonts1"/>
                <w:rFonts w:ascii="Times New Roman" w:hAnsi="Times New Roman"/>
                <w:sz w:val="24"/>
              </w:rPr>
            </w:pPr>
            <w:r w:rsidRPr="008955A0">
              <w:rPr>
                <w:rStyle w:val="Noklusjumarindkopasfonts1"/>
                <w:rFonts w:ascii="Times New Roman" w:hAnsi="Times New Roman"/>
                <w:sz w:val="24"/>
              </w:rPr>
              <w:t>Samaksas kārtība</w:t>
            </w:r>
          </w:p>
        </w:tc>
        <w:tc>
          <w:tcPr>
            <w:tcW w:w="4655" w:type="dxa"/>
            <w:tcBorders>
              <w:top w:val="single" w:sz="4" w:space="0" w:color="auto"/>
              <w:left w:val="single" w:sz="4" w:space="0" w:color="auto"/>
              <w:bottom w:val="single" w:sz="4" w:space="0" w:color="auto"/>
              <w:right w:val="single" w:sz="4" w:space="0" w:color="auto"/>
            </w:tcBorders>
          </w:tcPr>
          <w:p w14:paraId="6FF258CC" w14:textId="77777777" w:rsidR="00E43BB2" w:rsidRPr="008955A0" w:rsidRDefault="00E43BB2" w:rsidP="00E43BB2">
            <w:pPr>
              <w:pStyle w:val="Parasts1"/>
              <w:spacing w:after="0" w:line="240" w:lineRule="auto"/>
              <w:rPr>
                <w:rStyle w:val="Noklusjumarindkopasfonts1"/>
                <w:rFonts w:ascii="Times New Roman" w:hAnsi="Times New Roman"/>
                <w:sz w:val="24"/>
                <w:szCs w:val="24"/>
              </w:rPr>
            </w:pPr>
            <w:r w:rsidRPr="008955A0">
              <w:rPr>
                <w:rFonts w:ascii="Times New Roman" w:hAnsi="Times New Roman"/>
                <w:sz w:val="24"/>
                <w:szCs w:val="24"/>
              </w:rPr>
              <w:t>20 (divdesmit) dienu laikā no Darbu pieņemšanas – nodošanas akta parakstīšanas un rēķina saņemšanas dienas</w:t>
            </w:r>
          </w:p>
        </w:tc>
      </w:tr>
      <w:tr w:rsidR="007D7D4D" w:rsidRPr="007D7D4D" w14:paraId="1E7A761A" w14:textId="77777777">
        <w:tc>
          <w:tcPr>
            <w:tcW w:w="529" w:type="dxa"/>
            <w:tcBorders>
              <w:top w:val="single" w:sz="4" w:space="0" w:color="auto"/>
              <w:left w:val="single" w:sz="4" w:space="0" w:color="auto"/>
              <w:bottom w:val="single" w:sz="4" w:space="0" w:color="auto"/>
              <w:right w:val="single" w:sz="4" w:space="0" w:color="auto"/>
            </w:tcBorders>
          </w:tcPr>
          <w:p w14:paraId="6745AE7F" w14:textId="77777777" w:rsidR="00E43BB2" w:rsidRPr="007D7D4D" w:rsidRDefault="00E43BB2" w:rsidP="00E43BB2">
            <w:pPr>
              <w:pStyle w:val="Parasts1"/>
              <w:numPr>
                <w:ilvl w:val="0"/>
                <w:numId w:val="16"/>
              </w:numPr>
              <w:spacing w:after="0" w:line="240" w:lineRule="auto"/>
              <w:ind w:left="0" w:firstLine="0"/>
              <w:jc w:val="both"/>
              <w:rPr>
                <w:rStyle w:val="Noklusjumarindkopasfonts1"/>
                <w:rFonts w:ascii="Times New Roman" w:hAnsi="Times New Roman"/>
                <w:color w:val="FF0000"/>
                <w:sz w:val="24"/>
              </w:rPr>
            </w:pPr>
          </w:p>
        </w:tc>
        <w:tc>
          <w:tcPr>
            <w:tcW w:w="3338" w:type="dxa"/>
            <w:tcBorders>
              <w:top w:val="single" w:sz="4" w:space="0" w:color="auto"/>
              <w:left w:val="single" w:sz="4" w:space="0" w:color="auto"/>
              <w:bottom w:val="single" w:sz="4" w:space="0" w:color="auto"/>
              <w:right w:val="single" w:sz="4" w:space="0" w:color="auto"/>
            </w:tcBorders>
          </w:tcPr>
          <w:p w14:paraId="77443C76" w14:textId="77777777" w:rsidR="00E43BB2" w:rsidRPr="008E2103" w:rsidRDefault="00E43BB2" w:rsidP="00E43BB2">
            <w:pPr>
              <w:pStyle w:val="Parasts1"/>
              <w:spacing w:after="0" w:line="240" w:lineRule="auto"/>
              <w:rPr>
                <w:rStyle w:val="Noklusjumarindkopasfonts1"/>
                <w:rFonts w:ascii="Times New Roman" w:hAnsi="Times New Roman"/>
                <w:sz w:val="24"/>
              </w:rPr>
            </w:pPr>
            <w:r w:rsidRPr="008E2103">
              <w:rPr>
                <w:rStyle w:val="Noklusjumarindkopasfonts1"/>
                <w:rFonts w:ascii="Times New Roman" w:hAnsi="Times New Roman"/>
                <w:sz w:val="24"/>
              </w:rPr>
              <w:t>Pilnvarotā persona no pasūtītāja puses (vārds, uzvārds, amats, telefona Nr., e-pasts) tirgus izpētei</w:t>
            </w:r>
          </w:p>
        </w:tc>
        <w:tc>
          <w:tcPr>
            <w:tcW w:w="4655" w:type="dxa"/>
            <w:tcBorders>
              <w:top w:val="single" w:sz="4" w:space="0" w:color="auto"/>
              <w:left w:val="single" w:sz="4" w:space="0" w:color="auto"/>
              <w:bottom w:val="single" w:sz="4" w:space="0" w:color="auto"/>
              <w:right w:val="single" w:sz="4" w:space="0" w:color="auto"/>
            </w:tcBorders>
          </w:tcPr>
          <w:p w14:paraId="4FEAB0F1" w14:textId="0CF2B466" w:rsidR="00B0246B" w:rsidRPr="00A95637" w:rsidRDefault="00B0246B" w:rsidP="00B0246B">
            <w:pPr>
              <w:rPr>
                <w:rFonts w:ascii="Times New Roman" w:hAnsi="Times New Roman"/>
                <w:sz w:val="24"/>
                <w:szCs w:val="24"/>
              </w:rPr>
            </w:pPr>
            <w:r w:rsidRPr="00A95637">
              <w:rPr>
                <w:rFonts w:ascii="Times New Roman" w:hAnsi="Times New Roman"/>
                <w:sz w:val="24"/>
                <w:szCs w:val="24"/>
              </w:rPr>
              <w:t xml:space="preserve">Par iepirkuma priekšmetu: </w:t>
            </w:r>
            <w:r w:rsidR="008955A0" w:rsidRPr="00A95637">
              <w:rPr>
                <w:rFonts w:ascii="Times New Roman" w:hAnsi="Times New Roman"/>
                <w:sz w:val="24"/>
                <w:szCs w:val="24"/>
              </w:rPr>
              <w:t>Ražošanas nodaļas Tehniskais vadītājs</w:t>
            </w:r>
            <w:r w:rsidR="00A95637" w:rsidRPr="00A95637">
              <w:rPr>
                <w:rFonts w:ascii="Times New Roman" w:hAnsi="Times New Roman"/>
                <w:sz w:val="24"/>
                <w:szCs w:val="24"/>
              </w:rPr>
              <w:t xml:space="preserve"> Edgars Dubrovskis</w:t>
            </w:r>
            <w:r w:rsidRPr="00A95637">
              <w:rPr>
                <w:rFonts w:ascii="Times New Roman" w:hAnsi="Times New Roman"/>
                <w:sz w:val="24"/>
                <w:szCs w:val="24"/>
              </w:rPr>
              <w:t xml:space="preserve"> tālrunis: </w:t>
            </w:r>
            <w:r w:rsidR="00A95637" w:rsidRPr="00A95637">
              <w:rPr>
                <w:rFonts w:ascii="Times New Roman" w:hAnsi="Times New Roman"/>
                <w:sz w:val="24"/>
                <w:szCs w:val="24"/>
              </w:rPr>
              <w:t>26426559</w:t>
            </w:r>
            <w:r w:rsidRPr="00A95637">
              <w:rPr>
                <w:rFonts w:ascii="Times New Roman" w:hAnsi="Times New Roman"/>
                <w:sz w:val="24"/>
                <w:szCs w:val="24"/>
              </w:rPr>
              <w:t xml:space="preserve">, e-pasts: </w:t>
            </w:r>
            <w:r w:rsidR="00A95637" w:rsidRPr="00A95637">
              <w:rPr>
                <w:rFonts w:ascii="Times New Roman" w:hAnsi="Times New Roman"/>
                <w:sz w:val="24"/>
                <w:szCs w:val="24"/>
              </w:rPr>
              <w:t>edgars.dubrovskis</w:t>
            </w:r>
            <w:r w:rsidRPr="00A95637">
              <w:rPr>
                <w:rFonts w:ascii="Times New Roman" w:hAnsi="Times New Roman"/>
                <w:sz w:val="24"/>
                <w:szCs w:val="24"/>
              </w:rPr>
              <w:t>@geserviss.lv</w:t>
            </w:r>
          </w:p>
          <w:p w14:paraId="4D7862FE" w14:textId="084E3E03" w:rsidR="00E43BB2" w:rsidRPr="007D7D4D" w:rsidRDefault="00E43BB2" w:rsidP="00E43BB2">
            <w:pPr>
              <w:pStyle w:val="Parasts1"/>
              <w:spacing w:after="0" w:line="240" w:lineRule="auto"/>
              <w:rPr>
                <w:rStyle w:val="Noklusjumarindkopasfonts1"/>
                <w:rFonts w:ascii="Times New Roman" w:hAnsi="Times New Roman"/>
                <w:color w:val="FF0000"/>
                <w:sz w:val="24"/>
              </w:rPr>
            </w:pPr>
            <w:r w:rsidRPr="00A95637">
              <w:rPr>
                <w:rFonts w:ascii="Times New Roman" w:hAnsi="Times New Roman"/>
                <w:sz w:val="24"/>
                <w:szCs w:val="24"/>
              </w:rPr>
              <w:t xml:space="preserve">Par procedūru: Administratīvā atbalsta </w:t>
            </w:r>
            <w:r w:rsidRPr="008E2103">
              <w:rPr>
                <w:rFonts w:ascii="Times New Roman" w:hAnsi="Times New Roman"/>
                <w:sz w:val="24"/>
                <w:szCs w:val="24"/>
              </w:rPr>
              <w:t>nodaļas vadītāja Laura Konivale, tālrunis: 28611083, e-pasts: iepirkumi@g</w:t>
            </w:r>
            <w:r w:rsidR="00B0246B" w:rsidRPr="008E2103">
              <w:rPr>
                <w:rFonts w:ascii="Times New Roman" w:hAnsi="Times New Roman"/>
                <w:sz w:val="24"/>
                <w:szCs w:val="24"/>
              </w:rPr>
              <w:t>eserviss</w:t>
            </w:r>
            <w:r w:rsidRPr="008E2103">
              <w:rPr>
                <w:rFonts w:ascii="Times New Roman" w:hAnsi="Times New Roman"/>
                <w:sz w:val="24"/>
                <w:szCs w:val="24"/>
              </w:rPr>
              <w:t>.lv</w:t>
            </w:r>
          </w:p>
        </w:tc>
      </w:tr>
      <w:tr w:rsidR="007D7D4D" w:rsidRPr="007D7D4D" w14:paraId="4024835F" w14:textId="77777777">
        <w:tc>
          <w:tcPr>
            <w:tcW w:w="529" w:type="dxa"/>
            <w:tcBorders>
              <w:top w:val="single" w:sz="4" w:space="0" w:color="auto"/>
              <w:left w:val="single" w:sz="4" w:space="0" w:color="auto"/>
              <w:bottom w:val="single" w:sz="4" w:space="0" w:color="auto"/>
              <w:right w:val="single" w:sz="4" w:space="0" w:color="auto"/>
            </w:tcBorders>
          </w:tcPr>
          <w:p w14:paraId="5B119664" w14:textId="77777777" w:rsidR="00E43BB2" w:rsidRPr="007D7D4D" w:rsidRDefault="00E43BB2" w:rsidP="00E43BB2">
            <w:pPr>
              <w:pStyle w:val="Parasts1"/>
              <w:numPr>
                <w:ilvl w:val="0"/>
                <w:numId w:val="16"/>
              </w:numPr>
              <w:spacing w:after="0" w:line="240" w:lineRule="auto"/>
              <w:ind w:left="0" w:firstLine="0"/>
              <w:jc w:val="both"/>
              <w:rPr>
                <w:rStyle w:val="Noklusjumarindkopasfonts1"/>
                <w:rFonts w:ascii="Times New Roman" w:hAnsi="Times New Roman"/>
                <w:color w:val="FF0000"/>
                <w:sz w:val="24"/>
              </w:rPr>
            </w:pPr>
          </w:p>
        </w:tc>
        <w:tc>
          <w:tcPr>
            <w:tcW w:w="3338" w:type="dxa"/>
            <w:tcBorders>
              <w:top w:val="single" w:sz="4" w:space="0" w:color="auto"/>
              <w:left w:val="single" w:sz="4" w:space="0" w:color="auto"/>
              <w:bottom w:val="single" w:sz="4" w:space="0" w:color="auto"/>
              <w:right w:val="single" w:sz="4" w:space="0" w:color="auto"/>
            </w:tcBorders>
          </w:tcPr>
          <w:p w14:paraId="4CC35717" w14:textId="77777777" w:rsidR="00E43BB2" w:rsidRPr="008E2103" w:rsidRDefault="00E43BB2" w:rsidP="00E43BB2">
            <w:pPr>
              <w:pStyle w:val="Parasts1"/>
              <w:spacing w:after="0" w:line="240" w:lineRule="auto"/>
              <w:rPr>
                <w:rStyle w:val="Noklusjumarindkopasfonts1"/>
                <w:rFonts w:ascii="Times New Roman" w:hAnsi="Times New Roman"/>
                <w:sz w:val="24"/>
              </w:rPr>
            </w:pPr>
            <w:r w:rsidRPr="008E2103">
              <w:rPr>
                <w:rStyle w:val="Noklusjumarindkopasfonts1"/>
                <w:rFonts w:ascii="Times New Roman" w:hAnsi="Times New Roman"/>
                <w:sz w:val="24"/>
              </w:rPr>
              <w:t>Piedāvājuma izvēles kritēriji</w:t>
            </w:r>
          </w:p>
        </w:tc>
        <w:tc>
          <w:tcPr>
            <w:tcW w:w="4655" w:type="dxa"/>
            <w:tcBorders>
              <w:top w:val="single" w:sz="4" w:space="0" w:color="auto"/>
              <w:left w:val="single" w:sz="4" w:space="0" w:color="auto"/>
              <w:bottom w:val="single" w:sz="4" w:space="0" w:color="auto"/>
              <w:right w:val="single" w:sz="4" w:space="0" w:color="auto"/>
            </w:tcBorders>
          </w:tcPr>
          <w:p w14:paraId="7CF0E23F" w14:textId="77777777" w:rsidR="00E43BB2" w:rsidRPr="008E2103" w:rsidRDefault="00E43BB2" w:rsidP="00E43BB2">
            <w:pPr>
              <w:pStyle w:val="Parasts1"/>
              <w:spacing w:after="0" w:line="240" w:lineRule="auto"/>
              <w:rPr>
                <w:rStyle w:val="Noklusjumarindkopasfonts1"/>
                <w:rFonts w:ascii="Times New Roman" w:hAnsi="Times New Roman"/>
                <w:sz w:val="24"/>
              </w:rPr>
            </w:pPr>
            <w:r w:rsidRPr="008E2103">
              <w:rPr>
                <w:rStyle w:val="Noklusjumarindkopasfonts1"/>
                <w:rFonts w:ascii="Times New Roman" w:hAnsi="Times New Roman"/>
                <w:sz w:val="24"/>
              </w:rPr>
              <w:t>Zemākā cena</w:t>
            </w:r>
          </w:p>
        </w:tc>
      </w:tr>
      <w:tr w:rsidR="007D7D4D" w:rsidRPr="007D7D4D" w14:paraId="1DC97679" w14:textId="77777777">
        <w:tc>
          <w:tcPr>
            <w:tcW w:w="529" w:type="dxa"/>
            <w:tcBorders>
              <w:top w:val="single" w:sz="4" w:space="0" w:color="auto"/>
              <w:left w:val="single" w:sz="4" w:space="0" w:color="auto"/>
              <w:bottom w:val="single" w:sz="4" w:space="0" w:color="auto"/>
              <w:right w:val="single" w:sz="4" w:space="0" w:color="auto"/>
            </w:tcBorders>
          </w:tcPr>
          <w:p w14:paraId="53D0B059" w14:textId="77777777" w:rsidR="00E43BB2" w:rsidRPr="007D7D4D" w:rsidRDefault="00E43BB2" w:rsidP="00E43BB2">
            <w:pPr>
              <w:pStyle w:val="Parasts1"/>
              <w:numPr>
                <w:ilvl w:val="0"/>
                <w:numId w:val="16"/>
              </w:numPr>
              <w:spacing w:after="0" w:line="240" w:lineRule="auto"/>
              <w:ind w:left="0" w:firstLine="0"/>
              <w:jc w:val="both"/>
              <w:rPr>
                <w:rStyle w:val="Noklusjumarindkopasfonts1"/>
                <w:rFonts w:ascii="Times New Roman" w:hAnsi="Times New Roman"/>
                <w:color w:val="FF0000"/>
                <w:sz w:val="24"/>
              </w:rPr>
            </w:pPr>
          </w:p>
        </w:tc>
        <w:tc>
          <w:tcPr>
            <w:tcW w:w="3338" w:type="dxa"/>
            <w:tcBorders>
              <w:top w:val="single" w:sz="4" w:space="0" w:color="auto"/>
              <w:left w:val="single" w:sz="4" w:space="0" w:color="auto"/>
              <w:bottom w:val="single" w:sz="4" w:space="0" w:color="auto"/>
              <w:right w:val="single" w:sz="4" w:space="0" w:color="auto"/>
            </w:tcBorders>
          </w:tcPr>
          <w:p w14:paraId="080A2233" w14:textId="77777777" w:rsidR="00E43BB2" w:rsidRPr="008E2103" w:rsidRDefault="00E43BB2" w:rsidP="00E43BB2">
            <w:pPr>
              <w:pStyle w:val="Parasts1"/>
              <w:spacing w:after="0" w:line="240" w:lineRule="auto"/>
              <w:rPr>
                <w:rStyle w:val="Noklusjumarindkopasfonts1"/>
                <w:rFonts w:ascii="Times New Roman" w:hAnsi="Times New Roman"/>
                <w:sz w:val="24"/>
              </w:rPr>
            </w:pPr>
            <w:r w:rsidRPr="008E2103">
              <w:rPr>
                <w:rStyle w:val="Noklusjumarindkopasfonts1"/>
                <w:rFonts w:ascii="Times New Roman" w:hAnsi="Times New Roman"/>
                <w:sz w:val="24"/>
              </w:rPr>
              <w:t>Pretendentu atlases kritēriji – prasības pakalpojuma sniedzējam</w:t>
            </w:r>
          </w:p>
        </w:tc>
        <w:tc>
          <w:tcPr>
            <w:tcW w:w="4655" w:type="dxa"/>
            <w:tcBorders>
              <w:top w:val="single" w:sz="4" w:space="0" w:color="auto"/>
              <w:left w:val="single" w:sz="4" w:space="0" w:color="auto"/>
              <w:bottom w:val="single" w:sz="4" w:space="0" w:color="auto"/>
              <w:right w:val="single" w:sz="4" w:space="0" w:color="auto"/>
            </w:tcBorders>
          </w:tcPr>
          <w:p w14:paraId="07CEA62B" w14:textId="77777777" w:rsidR="00E43BB2" w:rsidRPr="008E2103" w:rsidRDefault="00E43BB2" w:rsidP="00E43BB2">
            <w:pPr>
              <w:pStyle w:val="Parasts1"/>
              <w:spacing w:after="0" w:line="240" w:lineRule="auto"/>
              <w:rPr>
                <w:rStyle w:val="Noklusjumarindkopasfonts1"/>
                <w:rFonts w:ascii="Times New Roman" w:hAnsi="Times New Roman"/>
                <w:sz w:val="24"/>
              </w:rPr>
            </w:pPr>
            <w:r w:rsidRPr="008E2103">
              <w:rPr>
                <w:rStyle w:val="Noklusjumarindkopasfonts1"/>
                <w:rFonts w:ascii="Times New Roman" w:hAnsi="Times New Roman"/>
                <w:sz w:val="24"/>
              </w:rPr>
              <w:t>-</w:t>
            </w:r>
          </w:p>
        </w:tc>
      </w:tr>
      <w:tr w:rsidR="007D7D4D" w:rsidRPr="007D7D4D" w14:paraId="710030B6" w14:textId="77777777">
        <w:tc>
          <w:tcPr>
            <w:tcW w:w="529" w:type="dxa"/>
            <w:tcBorders>
              <w:top w:val="single" w:sz="4" w:space="0" w:color="auto"/>
              <w:left w:val="single" w:sz="4" w:space="0" w:color="auto"/>
              <w:bottom w:val="single" w:sz="4" w:space="0" w:color="auto"/>
              <w:right w:val="single" w:sz="4" w:space="0" w:color="auto"/>
            </w:tcBorders>
          </w:tcPr>
          <w:p w14:paraId="54D2B1EF" w14:textId="77777777" w:rsidR="00E43BB2" w:rsidRPr="007D7D4D" w:rsidRDefault="00E43BB2" w:rsidP="00E43BB2">
            <w:pPr>
              <w:pStyle w:val="Parasts1"/>
              <w:numPr>
                <w:ilvl w:val="0"/>
                <w:numId w:val="16"/>
              </w:numPr>
              <w:spacing w:after="0" w:line="240" w:lineRule="auto"/>
              <w:ind w:left="0" w:firstLine="0"/>
              <w:jc w:val="both"/>
              <w:rPr>
                <w:rStyle w:val="Noklusjumarindkopasfonts1"/>
                <w:rFonts w:ascii="Times New Roman" w:hAnsi="Times New Roman"/>
                <w:color w:val="FF0000"/>
                <w:sz w:val="24"/>
              </w:rPr>
            </w:pPr>
          </w:p>
        </w:tc>
        <w:tc>
          <w:tcPr>
            <w:tcW w:w="3338" w:type="dxa"/>
            <w:tcBorders>
              <w:top w:val="single" w:sz="4" w:space="0" w:color="auto"/>
              <w:left w:val="single" w:sz="4" w:space="0" w:color="auto"/>
              <w:bottom w:val="single" w:sz="4" w:space="0" w:color="auto"/>
              <w:right w:val="single" w:sz="4" w:space="0" w:color="auto"/>
            </w:tcBorders>
          </w:tcPr>
          <w:p w14:paraId="3200FD95" w14:textId="77777777" w:rsidR="00E43BB2" w:rsidRPr="008E2103" w:rsidRDefault="00E43BB2" w:rsidP="00E43BB2">
            <w:pPr>
              <w:pStyle w:val="Parasts1"/>
              <w:spacing w:after="0" w:line="240" w:lineRule="auto"/>
              <w:rPr>
                <w:rStyle w:val="Noklusjumarindkopasfonts1"/>
                <w:rFonts w:ascii="Times New Roman" w:hAnsi="Times New Roman"/>
                <w:sz w:val="24"/>
              </w:rPr>
            </w:pPr>
            <w:r w:rsidRPr="008E2103">
              <w:rPr>
                <w:rStyle w:val="Noklusjumarindkopasfonts1"/>
                <w:rFonts w:ascii="Times New Roman" w:hAnsi="Times New Roman"/>
                <w:sz w:val="24"/>
              </w:rPr>
              <w:t>Lai pretendents piedalītos tirgus izpētē, jāiesniedz šādi dokumenti</w:t>
            </w:r>
          </w:p>
        </w:tc>
        <w:tc>
          <w:tcPr>
            <w:tcW w:w="4655" w:type="dxa"/>
            <w:tcBorders>
              <w:top w:val="single" w:sz="4" w:space="0" w:color="auto"/>
              <w:left w:val="single" w:sz="4" w:space="0" w:color="auto"/>
              <w:bottom w:val="single" w:sz="4" w:space="0" w:color="auto"/>
              <w:right w:val="single" w:sz="4" w:space="0" w:color="auto"/>
            </w:tcBorders>
          </w:tcPr>
          <w:p w14:paraId="6B0D1C36" w14:textId="5369A64F" w:rsidR="00E43BB2" w:rsidRPr="008E2103" w:rsidRDefault="00E43BB2" w:rsidP="00E43BB2">
            <w:pPr>
              <w:pStyle w:val="Parasts1"/>
              <w:spacing w:after="0" w:line="240" w:lineRule="auto"/>
              <w:rPr>
                <w:rStyle w:val="Noklusjumarindkopasfonts1"/>
                <w:rFonts w:ascii="Times New Roman" w:hAnsi="Times New Roman"/>
                <w:sz w:val="24"/>
              </w:rPr>
            </w:pPr>
            <w:r w:rsidRPr="008E2103">
              <w:rPr>
                <w:rStyle w:val="Noklusjumarindkopasfonts1"/>
                <w:rFonts w:ascii="Times New Roman" w:hAnsi="Times New Roman"/>
                <w:sz w:val="24"/>
              </w:rPr>
              <w:t xml:space="preserve">Aizpildīts </w:t>
            </w:r>
            <w:r w:rsidR="00B0246B" w:rsidRPr="008E2103">
              <w:rPr>
                <w:rStyle w:val="Noklusjumarindkopasfonts1"/>
                <w:rFonts w:ascii="Times New Roman" w:hAnsi="Times New Roman"/>
                <w:sz w:val="24"/>
              </w:rPr>
              <w:t xml:space="preserve">Finanšu piedāvājums </w:t>
            </w:r>
          </w:p>
        </w:tc>
      </w:tr>
      <w:tr w:rsidR="0091318B" w:rsidRPr="0091318B" w14:paraId="64250DF0" w14:textId="77777777">
        <w:tc>
          <w:tcPr>
            <w:tcW w:w="529" w:type="dxa"/>
            <w:tcBorders>
              <w:top w:val="single" w:sz="4" w:space="0" w:color="auto"/>
              <w:left w:val="single" w:sz="4" w:space="0" w:color="auto"/>
              <w:bottom w:val="single" w:sz="4" w:space="0" w:color="auto"/>
              <w:right w:val="single" w:sz="4" w:space="0" w:color="auto"/>
            </w:tcBorders>
          </w:tcPr>
          <w:p w14:paraId="2F59A1F1" w14:textId="77777777" w:rsidR="00E43BB2" w:rsidRPr="0091318B" w:rsidRDefault="00E43BB2" w:rsidP="00E43BB2">
            <w:pPr>
              <w:pStyle w:val="Parasts1"/>
              <w:numPr>
                <w:ilvl w:val="0"/>
                <w:numId w:val="16"/>
              </w:numPr>
              <w:spacing w:after="0" w:line="240" w:lineRule="auto"/>
              <w:ind w:left="0" w:firstLine="0"/>
              <w:jc w:val="both"/>
              <w:rPr>
                <w:rStyle w:val="Noklusjumarindkopasfonts1"/>
                <w:rFonts w:ascii="Times New Roman" w:hAnsi="Times New Roman"/>
                <w:sz w:val="24"/>
              </w:rPr>
            </w:pPr>
          </w:p>
        </w:tc>
        <w:tc>
          <w:tcPr>
            <w:tcW w:w="3338" w:type="dxa"/>
            <w:tcBorders>
              <w:top w:val="single" w:sz="4" w:space="0" w:color="auto"/>
              <w:left w:val="single" w:sz="4" w:space="0" w:color="auto"/>
              <w:bottom w:val="single" w:sz="4" w:space="0" w:color="auto"/>
              <w:right w:val="single" w:sz="4" w:space="0" w:color="auto"/>
            </w:tcBorders>
          </w:tcPr>
          <w:p w14:paraId="1CA65CB7" w14:textId="77777777" w:rsidR="00E43BB2" w:rsidRPr="0091318B" w:rsidRDefault="00E43BB2" w:rsidP="00E43BB2">
            <w:pPr>
              <w:pStyle w:val="Parasts1"/>
              <w:spacing w:after="0" w:line="240" w:lineRule="auto"/>
              <w:rPr>
                <w:rStyle w:val="Noklusjumarindkopasfonts1"/>
                <w:rFonts w:ascii="Times New Roman" w:hAnsi="Times New Roman"/>
                <w:sz w:val="24"/>
                <w:szCs w:val="24"/>
              </w:rPr>
            </w:pPr>
            <w:r w:rsidRPr="0091318B">
              <w:rPr>
                <w:rStyle w:val="Noklusjumarindkopasfonts1"/>
                <w:rFonts w:ascii="Times New Roman" w:hAnsi="Times New Roman"/>
                <w:sz w:val="24"/>
                <w:szCs w:val="24"/>
              </w:rPr>
              <w:t>Piedāvājuma iesniegšana (vieta, termiņš, veids)</w:t>
            </w:r>
          </w:p>
        </w:tc>
        <w:tc>
          <w:tcPr>
            <w:tcW w:w="4655" w:type="dxa"/>
            <w:tcBorders>
              <w:top w:val="single" w:sz="4" w:space="0" w:color="auto"/>
              <w:left w:val="single" w:sz="4" w:space="0" w:color="auto"/>
              <w:bottom w:val="single" w:sz="4" w:space="0" w:color="auto"/>
              <w:right w:val="single" w:sz="4" w:space="0" w:color="auto"/>
            </w:tcBorders>
          </w:tcPr>
          <w:p w14:paraId="353F9ADE" w14:textId="14943BAB" w:rsidR="00E43BB2" w:rsidRPr="0091318B" w:rsidRDefault="00E43BB2" w:rsidP="00BE5103">
            <w:pPr>
              <w:rPr>
                <w:rFonts w:ascii="Times New Roman" w:hAnsi="Times New Roman"/>
                <w:sz w:val="24"/>
                <w:szCs w:val="24"/>
              </w:rPr>
            </w:pPr>
            <w:r w:rsidRPr="0091318B">
              <w:rPr>
                <w:rFonts w:ascii="Times New Roman" w:hAnsi="Times New Roman"/>
                <w:sz w:val="24"/>
                <w:szCs w:val="24"/>
              </w:rPr>
              <w:t>Elektroniski uz e-pastu: iepirkumi@g</w:t>
            </w:r>
            <w:r w:rsidR="00BE5103" w:rsidRPr="0091318B">
              <w:rPr>
                <w:rFonts w:ascii="Times New Roman" w:hAnsi="Times New Roman"/>
                <w:sz w:val="24"/>
                <w:szCs w:val="24"/>
              </w:rPr>
              <w:t>eserviss</w:t>
            </w:r>
            <w:r w:rsidRPr="0091318B">
              <w:rPr>
                <w:rFonts w:ascii="Times New Roman" w:hAnsi="Times New Roman"/>
                <w:sz w:val="24"/>
                <w:szCs w:val="24"/>
              </w:rPr>
              <w:t>.lv</w:t>
            </w:r>
          </w:p>
        </w:tc>
      </w:tr>
      <w:tr w:rsidR="0091318B" w:rsidRPr="0091318B" w14:paraId="70FF5525" w14:textId="77777777">
        <w:tc>
          <w:tcPr>
            <w:tcW w:w="529" w:type="dxa"/>
            <w:tcBorders>
              <w:top w:val="single" w:sz="4" w:space="0" w:color="auto"/>
              <w:left w:val="single" w:sz="4" w:space="0" w:color="auto"/>
              <w:bottom w:val="single" w:sz="4" w:space="0" w:color="auto"/>
              <w:right w:val="single" w:sz="4" w:space="0" w:color="auto"/>
            </w:tcBorders>
          </w:tcPr>
          <w:p w14:paraId="7C94A17A" w14:textId="77777777" w:rsidR="00E43BB2" w:rsidRPr="0091318B" w:rsidRDefault="00E43BB2" w:rsidP="00E43BB2">
            <w:pPr>
              <w:pStyle w:val="Parasts1"/>
              <w:numPr>
                <w:ilvl w:val="0"/>
                <w:numId w:val="16"/>
              </w:numPr>
              <w:spacing w:after="0" w:line="240" w:lineRule="auto"/>
              <w:ind w:left="0" w:firstLine="0"/>
              <w:jc w:val="both"/>
              <w:rPr>
                <w:rStyle w:val="Noklusjumarindkopasfonts1"/>
                <w:rFonts w:ascii="Times New Roman" w:hAnsi="Times New Roman"/>
                <w:sz w:val="24"/>
              </w:rPr>
            </w:pPr>
          </w:p>
        </w:tc>
        <w:tc>
          <w:tcPr>
            <w:tcW w:w="3338" w:type="dxa"/>
            <w:tcBorders>
              <w:top w:val="single" w:sz="4" w:space="0" w:color="auto"/>
              <w:left w:val="single" w:sz="4" w:space="0" w:color="auto"/>
              <w:bottom w:val="single" w:sz="4" w:space="0" w:color="auto"/>
              <w:right w:val="single" w:sz="4" w:space="0" w:color="auto"/>
            </w:tcBorders>
          </w:tcPr>
          <w:p w14:paraId="6D03B7BC" w14:textId="77777777" w:rsidR="00E43BB2" w:rsidRPr="0091318B" w:rsidRDefault="00E43BB2" w:rsidP="00E43BB2">
            <w:pPr>
              <w:pStyle w:val="Parasts1"/>
              <w:spacing w:after="0" w:line="240" w:lineRule="auto"/>
              <w:rPr>
                <w:rStyle w:val="Noklusjumarindkopasfonts1"/>
                <w:rFonts w:ascii="Times New Roman" w:hAnsi="Times New Roman"/>
                <w:sz w:val="24"/>
                <w:szCs w:val="24"/>
              </w:rPr>
            </w:pPr>
            <w:r w:rsidRPr="0091318B">
              <w:rPr>
                <w:rStyle w:val="Noklusjumarindkopasfonts1"/>
                <w:rFonts w:ascii="Times New Roman" w:hAnsi="Times New Roman"/>
                <w:sz w:val="24"/>
                <w:szCs w:val="24"/>
              </w:rPr>
              <w:t>Piedāvājuma iesniegšanas termiņš</w:t>
            </w:r>
          </w:p>
        </w:tc>
        <w:tc>
          <w:tcPr>
            <w:tcW w:w="4655" w:type="dxa"/>
            <w:tcBorders>
              <w:top w:val="single" w:sz="4" w:space="0" w:color="auto"/>
              <w:left w:val="single" w:sz="4" w:space="0" w:color="auto"/>
              <w:bottom w:val="single" w:sz="4" w:space="0" w:color="auto"/>
              <w:right w:val="single" w:sz="4" w:space="0" w:color="auto"/>
            </w:tcBorders>
          </w:tcPr>
          <w:p w14:paraId="42AC8F39" w14:textId="7BF2299E" w:rsidR="00E43BB2" w:rsidRPr="0091318B" w:rsidRDefault="009825DA" w:rsidP="008A212D">
            <w:pPr>
              <w:rPr>
                <w:rFonts w:ascii="Times New Roman" w:hAnsi="Times New Roman"/>
                <w:sz w:val="24"/>
                <w:szCs w:val="24"/>
              </w:rPr>
            </w:pPr>
            <w:r w:rsidRPr="0091318B">
              <w:rPr>
                <w:rFonts w:ascii="Times New Roman" w:hAnsi="Times New Roman"/>
                <w:sz w:val="24"/>
                <w:szCs w:val="24"/>
              </w:rPr>
              <w:t>03</w:t>
            </w:r>
            <w:r w:rsidR="00FB5644" w:rsidRPr="0091318B">
              <w:rPr>
                <w:rFonts w:ascii="Times New Roman" w:hAnsi="Times New Roman"/>
                <w:sz w:val="24"/>
                <w:szCs w:val="24"/>
              </w:rPr>
              <w:t>.</w:t>
            </w:r>
            <w:r w:rsidR="008A212D" w:rsidRPr="0091318B">
              <w:rPr>
                <w:rFonts w:ascii="Times New Roman" w:hAnsi="Times New Roman"/>
                <w:sz w:val="24"/>
                <w:szCs w:val="24"/>
              </w:rPr>
              <w:t>1</w:t>
            </w:r>
            <w:r w:rsidRPr="0091318B">
              <w:rPr>
                <w:rFonts w:ascii="Times New Roman" w:hAnsi="Times New Roman"/>
                <w:sz w:val="24"/>
                <w:szCs w:val="24"/>
              </w:rPr>
              <w:t>2</w:t>
            </w:r>
            <w:r w:rsidR="00BE5103" w:rsidRPr="0091318B">
              <w:rPr>
                <w:rFonts w:ascii="Times New Roman" w:hAnsi="Times New Roman"/>
                <w:sz w:val="24"/>
                <w:szCs w:val="24"/>
              </w:rPr>
              <w:t>.</w:t>
            </w:r>
            <w:r w:rsidR="00E43BB2" w:rsidRPr="0091318B">
              <w:rPr>
                <w:rFonts w:ascii="Times New Roman" w:hAnsi="Times New Roman"/>
                <w:sz w:val="24"/>
                <w:szCs w:val="24"/>
              </w:rPr>
              <w:t>2022. līdz plkst.12.00</w:t>
            </w:r>
          </w:p>
        </w:tc>
      </w:tr>
      <w:tr w:rsidR="0091318B" w:rsidRPr="0091318B" w14:paraId="7CF603F7" w14:textId="77777777">
        <w:tc>
          <w:tcPr>
            <w:tcW w:w="529" w:type="dxa"/>
            <w:tcBorders>
              <w:top w:val="single" w:sz="4" w:space="0" w:color="auto"/>
              <w:left w:val="single" w:sz="4" w:space="0" w:color="auto"/>
              <w:bottom w:val="single" w:sz="4" w:space="0" w:color="auto"/>
              <w:right w:val="single" w:sz="4" w:space="0" w:color="auto"/>
            </w:tcBorders>
          </w:tcPr>
          <w:p w14:paraId="0E726BAC" w14:textId="77777777" w:rsidR="00E43BB2" w:rsidRPr="0091318B" w:rsidRDefault="00E43BB2" w:rsidP="00E43BB2">
            <w:pPr>
              <w:pStyle w:val="Parasts1"/>
              <w:numPr>
                <w:ilvl w:val="0"/>
                <w:numId w:val="16"/>
              </w:numPr>
              <w:spacing w:after="0" w:line="240" w:lineRule="auto"/>
              <w:ind w:left="0" w:firstLine="0"/>
              <w:jc w:val="both"/>
              <w:rPr>
                <w:rStyle w:val="Noklusjumarindkopasfonts1"/>
                <w:rFonts w:ascii="Times New Roman" w:hAnsi="Times New Roman"/>
                <w:sz w:val="24"/>
              </w:rPr>
            </w:pPr>
          </w:p>
        </w:tc>
        <w:tc>
          <w:tcPr>
            <w:tcW w:w="3338" w:type="dxa"/>
            <w:tcBorders>
              <w:top w:val="single" w:sz="4" w:space="0" w:color="auto"/>
              <w:left w:val="single" w:sz="4" w:space="0" w:color="auto"/>
              <w:bottom w:val="single" w:sz="4" w:space="0" w:color="auto"/>
              <w:right w:val="single" w:sz="4" w:space="0" w:color="auto"/>
            </w:tcBorders>
          </w:tcPr>
          <w:p w14:paraId="56996971" w14:textId="77777777" w:rsidR="00E43BB2" w:rsidRPr="0091318B" w:rsidRDefault="00E43BB2" w:rsidP="00E43BB2">
            <w:pPr>
              <w:pStyle w:val="Parasts1"/>
              <w:spacing w:after="0" w:line="240" w:lineRule="auto"/>
              <w:rPr>
                <w:rStyle w:val="Noklusjumarindkopasfonts1"/>
                <w:rFonts w:ascii="Times New Roman" w:hAnsi="Times New Roman"/>
                <w:sz w:val="24"/>
              </w:rPr>
            </w:pPr>
            <w:r w:rsidRPr="0091318B">
              <w:rPr>
                <w:rStyle w:val="Noklusjumarindkopasfonts1"/>
                <w:rFonts w:ascii="Times New Roman" w:hAnsi="Times New Roman"/>
                <w:sz w:val="24"/>
              </w:rPr>
              <w:t>Pretendenta tiesības un pienākumi tirgus izpētes laikā</w:t>
            </w:r>
          </w:p>
        </w:tc>
        <w:tc>
          <w:tcPr>
            <w:tcW w:w="4655" w:type="dxa"/>
            <w:tcBorders>
              <w:top w:val="single" w:sz="4" w:space="0" w:color="auto"/>
              <w:left w:val="single" w:sz="4" w:space="0" w:color="auto"/>
              <w:bottom w:val="single" w:sz="4" w:space="0" w:color="auto"/>
              <w:right w:val="single" w:sz="4" w:space="0" w:color="auto"/>
            </w:tcBorders>
          </w:tcPr>
          <w:p w14:paraId="566F0A96" w14:textId="77777777" w:rsidR="00E43BB2" w:rsidRPr="0091318B" w:rsidRDefault="00E43BB2" w:rsidP="00E43BB2">
            <w:pPr>
              <w:rPr>
                <w:rFonts w:ascii="Times New Roman" w:hAnsi="Times New Roman"/>
                <w:sz w:val="24"/>
                <w:szCs w:val="24"/>
              </w:rPr>
            </w:pPr>
            <w:r w:rsidRPr="0091318B">
              <w:rPr>
                <w:rFonts w:ascii="Times New Roman" w:hAnsi="Times New Roman"/>
                <w:sz w:val="24"/>
                <w:szCs w:val="24"/>
              </w:rPr>
              <w:t>Trīs mēneši no iesniegšanas brīža</w:t>
            </w:r>
          </w:p>
        </w:tc>
      </w:tr>
      <w:tr w:rsidR="007D7D4D" w:rsidRPr="007D7D4D" w14:paraId="2970FEAC" w14:textId="77777777">
        <w:tc>
          <w:tcPr>
            <w:tcW w:w="529" w:type="dxa"/>
            <w:tcBorders>
              <w:top w:val="single" w:sz="4" w:space="0" w:color="auto"/>
              <w:left w:val="single" w:sz="4" w:space="0" w:color="auto"/>
              <w:bottom w:val="single" w:sz="4" w:space="0" w:color="auto"/>
              <w:right w:val="single" w:sz="4" w:space="0" w:color="auto"/>
            </w:tcBorders>
          </w:tcPr>
          <w:p w14:paraId="05031504" w14:textId="77777777" w:rsidR="00E43BB2" w:rsidRPr="007D7D4D" w:rsidRDefault="00E43BB2" w:rsidP="00E43BB2">
            <w:pPr>
              <w:pStyle w:val="Parasts1"/>
              <w:numPr>
                <w:ilvl w:val="0"/>
                <w:numId w:val="16"/>
              </w:numPr>
              <w:spacing w:after="0" w:line="240" w:lineRule="auto"/>
              <w:ind w:left="0" w:firstLine="0"/>
              <w:jc w:val="both"/>
              <w:rPr>
                <w:rStyle w:val="Noklusjumarindkopasfonts1"/>
                <w:rFonts w:ascii="Times New Roman" w:hAnsi="Times New Roman"/>
                <w:color w:val="FF0000"/>
                <w:sz w:val="24"/>
              </w:rPr>
            </w:pPr>
          </w:p>
        </w:tc>
        <w:tc>
          <w:tcPr>
            <w:tcW w:w="3338" w:type="dxa"/>
            <w:tcBorders>
              <w:top w:val="single" w:sz="4" w:space="0" w:color="auto"/>
              <w:left w:val="single" w:sz="4" w:space="0" w:color="auto"/>
              <w:bottom w:val="single" w:sz="4" w:space="0" w:color="auto"/>
              <w:right w:val="single" w:sz="4" w:space="0" w:color="auto"/>
            </w:tcBorders>
          </w:tcPr>
          <w:p w14:paraId="6249FEB6" w14:textId="77777777" w:rsidR="00E43BB2" w:rsidRPr="008E2103" w:rsidRDefault="00E43BB2" w:rsidP="00E43BB2">
            <w:pPr>
              <w:pStyle w:val="Parasts1"/>
              <w:spacing w:after="0" w:line="240" w:lineRule="auto"/>
              <w:rPr>
                <w:rStyle w:val="Noklusjumarindkopasfonts1"/>
                <w:rFonts w:ascii="Times New Roman" w:hAnsi="Times New Roman"/>
                <w:sz w:val="24"/>
              </w:rPr>
            </w:pPr>
            <w:r w:rsidRPr="008E2103">
              <w:rPr>
                <w:rStyle w:val="Noklusjumarindkopasfonts1"/>
                <w:rFonts w:ascii="Times New Roman" w:hAnsi="Times New Roman"/>
                <w:sz w:val="24"/>
              </w:rPr>
              <w:t>Pielikumā</w:t>
            </w:r>
          </w:p>
        </w:tc>
        <w:tc>
          <w:tcPr>
            <w:tcW w:w="4655" w:type="dxa"/>
            <w:tcBorders>
              <w:top w:val="single" w:sz="4" w:space="0" w:color="auto"/>
              <w:left w:val="single" w:sz="4" w:space="0" w:color="auto"/>
              <w:bottom w:val="single" w:sz="4" w:space="0" w:color="auto"/>
              <w:right w:val="single" w:sz="4" w:space="0" w:color="auto"/>
            </w:tcBorders>
          </w:tcPr>
          <w:p w14:paraId="4BBD782A" w14:textId="77777777" w:rsidR="00E43BB2" w:rsidRPr="008E2103" w:rsidRDefault="00E43BB2" w:rsidP="00E43BB2">
            <w:pPr>
              <w:rPr>
                <w:rFonts w:ascii="Times New Roman" w:hAnsi="Times New Roman"/>
                <w:sz w:val="24"/>
                <w:szCs w:val="24"/>
              </w:rPr>
            </w:pPr>
            <w:r w:rsidRPr="008E2103">
              <w:rPr>
                <w:rFonts w:ascii="Times New Roman" w:hAnsi="Times New Roman"/>
                <w:sz w:val="24"/>
                <w:szCs w:val="24"/>
              </w:rPr>
              <w:t>Iegūt papildus informāciju no Pasūtītāja</w:t>
            </w:r>
          </w:p>
          <w:p w14:paraId="3EB7BA40" w14:textId="77777777" w:rsidR="00E43BB2" w:rsidRPr="008E2103" w:rsidRDefault="00E43BB2" w:rsidP="00E43BB2">
            <w:pPr>
              <w:rPr>
                <w:rFonts w:ascii="Times New Roman" w:hAnsi="Times New Roman"/>
                <w:sz w:val="24"/>
                <w:szCs w:val="24"/>
              </w:rPr>
            </w:pPr>
          </w:p>
        </w:tc>
      </w:tr>
    </w:tbl>
    <w:p w14:paraId="25C68D63" w14:textId="77777777" w:rsidR="00FE7A6B" w:rsidRPr="007D7D4D" w:rsidRDefault="000C3E7E">
      <w:pPr>
        <w:pStyle w:val="Sarakstarindkopa1"/>
        <w:ind w:left="0"/>
        <w:rPr>
          <w:rStyle w:val="Noklusjumarindkopasfonts1"/>
          <w:rFonts w:ascii="Times New Roman" w:hAnsi="Times New Roman"/>
          <w:sz w:val="24"/>
        </w:rPr>
      </w:pPr>
      <w:r w:rsidRPr="007D7D4D">
        <w:rPr>
          <w:rStyle w:val="Noklusjumarindkopasfonts1"/>
          <w:rFonts w:ascii="Times New Roman" w:hAnsi="Times New Roman"/>
          <w:sz w:val="24"/>
        </w:rPr>
        <w:t>Pielikumā:</w:t>
      </w:r>
    </w:p>
    <w:p w14:paraId="2672244B" w14:textId="1ACB9848" w:rsidR="007D7D4D" w:rsidRPr="007D7D4D" w:rsidRDefault="000C3E7E" w:rsidP="007D7D4D">
      <w:pPr>
        <w:pStyle w:val="Sarakstarindkopa1"/>
        <w:numPr>
          <w:ilvl w:val="0"/>
          <w:numId w:val="3"/>
        </w:numPr>
        <w:spacing w:after="0" w:line="240" w:lineRule="auto"/>
        <w:rPr>
          <w:rStyle w:val="Noklusjumarindkopasfonts1"/>
          <w:rFonts w:ascii="Times New Roman" w:hAnsi="Times New Roman"/>
          <w:sz w:val="24"/>
        </w:rPr>
      </w:pPr>
      <w:r w:rsidRPr="007D7D4D">
        <w:rPr>
          <w:rStyle w:val="Noklusjumarindkopasfonts1"/>
          <w:rFonts w:ascii="Times New Roman" w:hAnsi="Times New Roman"/>
          <w:sz w:val="24"/>
        </w:rPr>
        <w:t xml:space="preserve">Finanšu piedāvājums uz </w:t>
      </w:r>
      <w:r w:rsidR="007D7D4D">
        <w:rPr>
          <w:rStyle w:val="Noklusjumarindkopasfonts1"/>
          <w:rFonts w:ascii="Times New Roman" w:hAnsi="Times New Roman"/>
          <w:sz w:val="24"/>
        </w:rPr>
        <w:t>1 (vienas</w:t>
      </w:r>
      <w:r w:rsidRPr="007D7D4D">
        <w:rPr>
          <w:rStyle w:val="Noklusjumarindkopasfonts1"/>
          <w:rFonts w:ascii="Times New Roman" w:hAnsi="Times New Roman"/>
          <w:sz w:val="24"/>
        </w:rPr>
        <w:t>) lap</w:t>
      </w:r>
      <w:r w:rsidR="007D7D4D">
        <w:rPr>
          <w:rStyle w:val="Noklusjumarindkopasfonts1"/>
          <w:rFonts w:ascii="Times New Roman" w:hAnsi="Times New Roman"/>
          <w:sz w:val="24"/>
        </w:rPr>
        <w:t>as</w:t>
      </w:r>
      <w:r w:rsidRPr="007D7D4D">
        <w:rPr>
          <w:rStyle w:val="Noklusjumarindkopasfonts1"/>
          <w:rFonts w:ascii="Times New Roman" w:hAnsi="Times New Roman"/>
          <w:sz w:val="24"/>
        </w:rPr>
        <w:t>;</w:t>
      </w:r>
    </w:p>
    <w:p w14:paraId="5D9B5E40" w14:textId="762938BA" w:rsidR="007D7D4D" w:rsidRPr="007D7D4D" w:rsidRDefault="007D7D4D" w:rsidP="007D7D4D">
      <w:pPr>
        <w:pStyle w:val="Sarakstarindkopa1"/>
        <w:numPr>
          <w:ilvl w:val="0"/>
          <w:numId w:val="3"/>
        </w:numPr>
        <w:spacing w:after="0" w:line="240" w:lineRule="auto"/>
        <w:rPr>
          <w:rFonts w:ascii="Times New Roman" w:hAnsi="Times New Roman"/>
          <w:color w:val="FF0000"/>
          <w:sz w:val="24"/>
        </w:rPr>
      </w:pPr>
      <w:r w:rsidRPr="007D7D4D">
        <w:rPr>
          <w:rFonts w:ascii="Times New Roman" w:hAnsi="Times New Roman"/>
          <w:sz w:val="24"/>
          <w:szCs w:val="24"/>
        </w:rPr>
        <w:t>Projektēšanas uzdevums AS “Sadales tīkls” elektroenerģijas tīklu pārvietošanai ar pielikumiem uz 4 (četrām) lapām;</w:t>
      </w:r>
    </w:p>
    <w:p w14:paraId="62AD6C06" w14:textId="1B1BEC99" w:rsidR="008C731C" w:rsidRPr="00700BD9" w:rsidRDefault="008C731C" w:rsidP="008C731C">
      <w:pPr>
        <w:pStyle w:val="Sarakstarindkopa1"/>
        <w:numPr>
          <w:ilvl w:val="0"/>
          <w:numId w:val="3"/>
        </w:numPr>
        <w:spacing w:after="0" w:line="240" w:lineRule="auto"/>
        <w:rPr>
          <w:rStyle w:val="Noklusjumarindkopasfonts1"/>
          <w:rFonts w:ascii="Times New Roman" w:hAnsi="Times New Roman"/>
          <w:sz w:val="24"/>
        </w:rPr>
      </w:pPr>
      <w:r w:rsidRPr="00700BD9">
        <w:rPr>
          <w:rStyle w:val="Noklusjumarindkopasfonts1"/>
          <w:rFonts w:ascii="Times New Roman" w:hAnsi="Times New Roman"/>
          <w:sz w:val="24"/>
        </w:rPr>
        <w:t xml:space="preserve">Iepirkuma līgums (projekts) uz </w:t>
      </w:r>
      <w:r w:rsidR="00700BD9" w:rsidRPr="00700BD9">
        <w:rPr>
          <w:rStyle w:val="Noklusjumarindkopasfonts1"/>
          <w:rFonts w:ascii="Times New Roman" w:hAnsi="Times New Roman"/>
          <w:sz w:val="24"/>
        </w:rPr>
        <w:t>4</w:t>
      </w:r>
      <w:r w:rsidRPr="00700BD9">
        <w:rPr>
          <w:rStyle w:val="Noklusjumarindkopasfonts1"/>
          <w:rFonts w:ascii="Times New Roman" w:hAnsi="Times New Roman"/>
          <w:sz w:val="24"/>
        </w:rPr>
        <w:t xml:space="preserve"> (</w:t>
      </w:r>
      <w:r w:rsidR="00700BD9" w:rsidRPr="00700BD9">
        <w:rPr>
          <w:rStyle w:val="Noklusjumarindkopasfonts1"/>
          <w:rFonts w:ascii="Times New Roman" w:hAnsi="Times New Roman"/>
          <w:sz w:val="24"/>
        </w:rPr>
        <w:t>četrām</w:t>
      </w:r>
      <w:r w:rsidRPr="00700BD9">
        <w:rPr>
          <w:rStyle w:val="Noklusjumarindkopasfonts1"/>
          <w:rFonts w:ascii="Times New Roman" w:hAnsi="Times New Roman"/>
          <w:sz w:val="24"/>
        </w:rPr>
        <w:t>) lapām</w:t>
      </w:r>
      <w:r w:rsidR="00700BD9" w:rsidRPr="00700BD9">
        <w:rPr>
          <w:rStyle w:val="Noklusjumarindkopasfonts1"/>
          <w:rFonts w:ascii="Times New Roman" w:hAnsi="Times New Roman"/>
          <w:sz w:val="24"/>
        </w:rPr>
        <w:t>.</w:t>
      </w:r>
    </w:p>
    <w:p w14:paraId="7E401C76" w14:textId="77777777" w:rsidR="008C731C" w:rsidRPr="007D7D4D" w:rsidRDefault="008C731C" w:rsidP="00E45E7E">
      <w:pPr>
        <w:pStyle w:val="Sarakstarindkopa1"/>
        <w:tabs>
          <w:tab w:val="left" w:pos="1615"/>
        </w:tabs>
        <w:ind w:left="0"/>
        <w:rPr>
          <w:rStyle w:val="Noklusjumarindkopasfonts1"/>
          <w:rFonts w:ascii="Times New Roman" w:hAnsi="Times New Roman"/>
          <w:color w:val="FF0000"/>
          <w:sz w:val="20"/>
        </w:rPr>
      </w:pPr>
    </w:p>
    <w:p w14:paraId="1B513B71" w14:textId="64C1EA23" w:rsidR="00FE7A6B" w:rsidRPr="007D7D4D" w:rsidRDefault="000C3E7E" w:rsidP="00E45E7E">
      <w:pPr>
        <w:pStyle w:val="Sarakstarindkopa1"/>
        <w:tabs>
          <w:tab w:val="left" w:pos="1615"/>
        </w:tabs>
        <w:ind w:left="0"/>
        <w:rPr>
          <w:rStyle w:val="Noklusjumarindkopasfonts1"/>
          <w:rFonts w:ascii="Times New Roman" w:hAnsi="Times New Roman"/>
          <w:sz w:val="24"/>
          <w:szCs w:val="24"/>
        </w:rPr>
      </w:pPr>
      <w:r w:rsidRPr="007D7D4D">
        <w:rPr>
          <w:rStyle w:val="Noklusjumarindkopasfonts1"/>
          <w:rFonts w:ascii="Times New Roman" w:hAnsi="Times New Roman"/>
          <w:sz w:val="24"/>
          <w:szCs w:val="24"/>
        </w:rPr>
        <w:t>Tirgus izpētes veicēja</w:t>
      </w:r>
      <w:r w:rsidRPr="007D7D4D">
        <w:rPr>
          <w:rStyle w:val="Noklusjumarindkopasfonts1"/>
          <w:rFonts w:ascii="Times New Roman" w:hAnsi="Times New Roman"/>
          <w:sz w:val="24"/>
          <w:szCs w:val="24"/>
        </w:rPr>
        <w:tab/>
      </w:r>
      <w:r w:rsidR="00E45E7E" w:rsidRPr="007D7D4D">
        <w:rPr>
          <w:rStyle w:val="Noklusjumarindkopasfonts1"/>
          <w:rFonts w:ascii="Times New Roman" w:hAnsi="Times New Roman"/>
          <w:sz w:val="24"/>
          <w:szCs w:val="24"/>
        </w:rPr>
        <w:tab/>
      </w:r>
      <w:r w:rsidR="00E45E7E" w:rsidRPr="007D7D4D">
        <w:rPr>
          <w:rStyle w:val="Noklusjumarindkopasfonts1"/>
          <w:rFonts w:ascii="Times New Roman" w:hAnsi="Times New Roman"/>
          <w:sz w:val="24"/>
          <w:szCs w:val="24"/>
        </w:rPr>
        <w:tab/>
      </w:r>
      <w:r w:rsidR="00E45E7E" w:rsidRPr="007D7D4D">
        <w:rPr>
          <w:rStyle w:val="Noklusjumarindkopasfonts1"/>
          <w:rFonts w:ascii="Times New Roman" w:hAnsi="Times New Roman"/>
          <w:sz w:val="24"/>
          <w:szCs w:val="24"/>
        </w:rPr>
        <w:tab/>
      </w:r>
      <w:r w:rsidR="00E45E7E" w:rsidRPr="007D7D4D">
        <w:rPr>
          <w:rStyle w:val="Noklusjumarindkopasfonts1"/>
          <w:rFonts w:ascii="Times New Roman" w:hAnsi="Times New Roman"/>
          <w:sz w:val="24"/>
          <w:szCs w:val="24"/>
        </w:rPr>
        <w:tab/>
      </w:r>
      <w:r w:rsidR="00E45E7E" w:rsidRPr="007D7D4D">
        <w:rPr>
          <w:rStyle w:val="Noklusjumarindkopasfonts1"/>
          <w:rFonts w:ascii="Times New Roman" w:hAnsi="Times New Roman"/>
          <w:sz w:val="24"/>
          <w:szCs w:val="24"/>
        </w:rPr>
        <w:tab/>
      </w:r>
      <w:r w:rsidR="00E45E7E" w:rsidRPr="007D7D4D">
        <w:rPr>
          <w:rStyle w:val="Noklusjumarindkopasfonts1"/>
          <w:rFonts w:ascii="Times New Roman" w:hAnsi="Times New Roman"/>
          <w:sz w:val="24"/>
          <w:szCs w:val="24"/>
        </w:rPr>
        <w:tab/>
      </w:r>
      <w:r w:rsidR="00E45E7E" w:rsidRPr="007D7D4D">
        <w:rPr>
          <w:rStyle w:val="Noklusjumarindkopasfonts1"/>
          <w:rFonts w:ascii="Times New Roman" w:hAnsi="Times New Roman"/>
          <w:sz w:val="24"/>
          <w:szCs w:val="24"/>
        </w:rPr>
        <w:tab/>
      </w:r>
      <w:r w:rsidRPr="007D7D4D">
        <w:rPr>
          <w:rStyle w:val="Noklusjumarindkopasfonts1"/>
          <w:rFonts w:ascii="Times New Roman" w:hAnsi="Times New Roman"/>
          <w:sz w:val="24"/>
          <w:szCs w:val="24"/>
        </w:rPr>
        <w:t>Laura Konivale</w:t>
      </w:r>
    </w:p>
    <w:p w14:paraId="4C2D2F5E" w14:textId="77777777" w:rsidR="00FE7A6B" w:rsidRPr="007D7D4D" w:rsidRDefault="000C3E7E">
      <w:pPr>
        <w:pStyle w:val="Sarakstarindkopa1"/>
        <w:spacing w:after="0" w:line="240" w:lineRule="auto"/>
        <w:jc w:val="right"/>
        <w:rPr>
          <w:rStyle w:val="Noklusjumarindkopasfonts1"/>
          <w:rFonts w:ascii="Times New Roman" w:hAnsi="Times New Roman"/>
          <w:sz w:val="24"/>
        </w:rPr>
      </w:pPr>
      <w:r w:rsidRPr="007D7D4D">
        <w:rPr>
          <w:rStyle w:val="Noklusjumarindkopasfonts1"/>
          <w:color w:val="FF0000"/>
        </w:rPr>
        <w:br w:type="page"/>
      </w:r>
      <w:r w:rsidRPr="007D7D4D">
        <w:rPr>
          <w:rStyle w:val="Noklusjumarindkopasfonts1"/>
          <w:rFonts w:ascii="Times New Roman" w:hAnsi="Times New Roman"/>
          <w:sz w:val="24"/>
        </w:rPr>
        <w:lastRenderedPageBreak/>
        <w:t>1.pielikums</w:t>
      </w:r>
    </w:p>
    <w:p w14:paraId="7C7F121F" w14:textId="77777777" w:rsidR="00FE7A6B" w:rsidRPr="007D7D4D" w:rsidRDefault="000C3E7E">
      <w:pPr>
        <w:pStyle w:val="Sarakstarindkopa1"/>
        <w:spacing w:after="0" w:line="240" w:lineRule="auto"/>
        <w:jc w:val="center"/>
        <w:rPr>
          <w:rStyle w:val="Noklusjumarindkopasfonts1"/>
          <w:rFonts w:ascii="Times New Roman" w:hAnsi="Times New Roman"/>
          <w:b/>
          <w:sz w:val="24"/>
        </w:rPr>
      </w:pPr>
      <w:r w:rsidRPr="007D7D4D">
        <w:rPr>
          <w:rStyle w:val="Noklusjumarindkopasfonts1"/>
          <w:rFonts w:ascii="Times New Roman" w:hAnsi="Times New Roman"/>
          <w:b/>
          <w:sz w:val="24"/>
        </w:rPr>
        <w:t>FINANŠU PIEDĀVĀJUMS</w:t>
      </w:r>
    </w:p>
    <w:p w14:paraId="0A153C70" w14:textId="437C7554" w:rsidR="00FE7A6B" w:rsidRPr="007D7D4D" w:rsidRDefault="007D7D4D">
      <w:pPr>
        <w:pStyle w:val="Parasts1"/>
        <w:tabs>
          <w:tab w:val="left" w:pos="1134"/>
        </w:tabs>
        <w:spacing w:after="0" w:line="240" w:lineRule="auto"/>
        <w:jc w:val="center"/>
        <w:rPr>
          <w:rStyle w:val="Noklusjumarindkopasfonts1"/>
          <w:rFonts w:ascii="Times New Roman" w:hAnsi="Times New Roman"/>
          <w:sz w:val="24"/>
        </w:rPr>
      </w:pPr>
      <w:r w:rsidRPr="007D7D4D">
        <w:rPr>
          <w:rFonts w:ascii="Times New Roman" w:hAnsi="Times New Roman"/>
          <w:sz w:val="24"/>
          <w:szCs w:val="24"/>
        </w:rPr>
        <w:t>“</w:t>
      </w:r>
      <w:bookmarkStart w:id="2" w:name="_GoBack"/>
      <w:r w:rsidRPr="007D7D4D">
        <w:rPr>
          <w:rFonts w:ascii="Times New Roman" w:hAnsi="Times New Roman"/>
          <w:sz w:val="24"/>
          <w:szCs w:val="24"/>
        </w:rPr>
        <w:t>Būvprojekta izstrāde, būvdarbu un autoruzraudzības darbu veikšana elektroenerģijas tīklu pārvietošanai Blaumaņa ielā 56A, Gulbene, Gulbenes novads</w:t>
      </w:r>
      <w:bookmarkEnd w:id="2"/>
      <w:r w:rsidRPr="007D7D4D">
        <w:rPr>
          <w:rFonts w:ascii="Times New Roman" w:hAnsi="Times New Roman"/>
          <w:sz w:val="24"/>
          <w:szCs w:val="24"/>
        </w:rPr>
        <w:t>”</w:t>
      </w:r>
      <w:r w:rsidRPr="007D7D4D">
        <w:rPr>
          <w:rStyle w:val="Noklusjumarindkopasfonts"/>
          <w:b/>
          <w:sz w:val="32"/>
          <w:szCs w:val="32"/>
        </w:rPr>
        <w:t xml:space="preserve"> </w:t>
      </w:r>
      <w:r w:rsidR="000C3E7E" w:rsidRPr="007D7D4D">
        <w:rPr>
          <w:rStyle w:val="Noklusjumarindkopasfonts1"/>
          <w:rFonts w:ascii="Times New Roman" w:hAnsi="Times New Roman"/>
          <w:sz w:val="24"/>
        </w:rPr>
        <w:t>ar ID Nr.GN/202</w:t>
      </w:r>
      <w:r w:rsidR="0024312C" w:rsidRPr="007D7D4D">
        <w:rPr>
          <w:rStyle w:val="Noklusjumarindkopasfonts1"/>
          <w:rFonts w:ascii="Times New Roman" w:hAnsi="Times New Roman"/>
          <w:sz w:val="24"/>
        </w:rPr>
        <w:t>2</w:t>
      </w:r>
      <w:r w:rsidR="000C3E7E" w:rsidRPr="007D7D4D">
        <w:rPr>
          <w:rStyle w:val="Noklusjumarindkopasfonts1"/>
          <w:rFonts w:ascii="Times New Roman" w:hAnsi="Times New Roman"/>
          <w:sz w:val="24"/>
        </w:rPr>
        <w:t>/TI/</w:t>
      </w:r>
      <w:r w:rsidR="00B0246B" w:rsidRPr="007D7D4D">
        <w:rPr>
          <w:rStyle w:val="Noklusjumarindkopasfonts1"/>
          <w:rFonts w:ascii="Times New Roman" w:hAnsi="Times New Roman"/>
          <w:sz w:val="24"/>
        </w:rPr>
        <w:t>2</w:t>
      </w:r>
      <w:r w:rsidRPr="007D7D4D">
        <w:rPr>
          <w:rStyle w:val="Noklusjumarindkopasfonts1"/>
          <w:rFonts w:ascii="Times New Roman" w:hAnsi="Times New Roman"/>
          <w:sz w:val="24"/>
        </w:rPr>
        <w:t>7</w:t>
      </w:r>
    </w:p>
    <w:p w14:paraId="6BBC3B7F" w14:textId="77777777" w:rsidR="00FE7A6B" w:rsidRPr="007D7D4D" w:rsidRDefault="000C3E7E">
      <w:pPr>
        <w:pStyle w:val="Parasts1"/>
        <w:spacing w:before="120" w:after="120" w:line="240" w:lineRule="auto"/>
        <w:ind w:left="284" w:hanging="284"/>
        <w:jc w:val="both"/>
        <w:outlineLvl w:val="0"/>
        <w:rPr>
          <w:rStyle w:val="Noklusjumarindkopasfonts1"/>
          <w:rFonts w:ascii="Times New Roman" w:hAnsi="Times New Roman"/>
          <w:sz w:val="24"/>
        </w:rPr>
      </w:pPr>
      <w:r w:rsidRPr="007D7D4D">
        <w:rPr>
          <w:rStyle w:val="Noklusjumarindkopasfonts1"/>
          <w:rFonts w:ascii="Times New Roman" w:hAnsi="Times New Roman"/>
          <w:sz w:val="24"/>
        </w:rPr>
        <w:t>Piedāvājumu iesniedzējs un viņa rekvizīti:</w:t>
      </w: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544"/>
        <w:gridCol w:w="5812"/>
      </w:tblGrid>
      <w:tr w:rsidR="007D7D4D" w:rsidRPr="007D7D4D" w14:paraId="4E7B6206" w14:textId="77777777">
        <w:tc>
          <w:tcPr>
            <w:tcW w:w="3544" w:type="dxa"/>
            <w:tcBorders>
              <w:top w:val="single" w:sz="2" w:space="0" w:color="auto"/>
              <w:left w:val="single" w:sz="2" w:space="0" w:color="auto"/>
              <w:bottom w:val="single" w:sz="2" w:space="0" w:color="auto"/>
              <w:right w:val="single" w:sz="2" w:space="0" w:color="auto"/>
            </w:tcBorders>
            <w:shd w:val="clear" w:color="auto" w:fill="F2F2F2"/>
          </w:tcPr>
          <w:p w14:paraId="2F437AC9" w14:textId="77777777" w:rsidR="00FE7A6B" w:rsidRPr="007D7D4D" w:rsidRDefault="000C3E7E">
            <w:pPr>
              <w:pStyle w:val="Parasts1"/>
              <w:spacing w:after="0" w:line="240" w:lineRule="auto"/>
              <w:ind w:firstLine="34"/>
              <w:jc w:val="both"/>
              <w:outlineLvl w:val="0"/>
              <w:rPr>
                <w:rStyle w:val="Noklusjumarindkopasfonts1"/>
                <w:rFonts w:ascii="Times New Roman" w:hAnsi="Times New Roman"/>
                <w:b/>
                <w:sz w:val="24"/>
              </w:rPr>
            </w:pPr>
            <w:r w:rsidRPr="007D7D4D">
              <w:rPr>
                <w:rStyle w:val="Noklusjumarindkopasfonts1"/>
                <w:rFonts w:ascii="Times New Roman" w:hAnsi="Times New Roman"/>
                <w:b/>
                <w:sz w:val="24"/>
              </w:rPr>
              <w:t>Iesniedzēja nosaukums:</w:t>
            </w:r>
          </w:p>
        </w:tc>
        <w:tc>
          <w:tcPr>
            <w:tcW w:w="5812" w:type="dxa"/>
            <w:tcBorders>
              <w:top w:val="single" w:sz="2" w:space="0" w:color="auto"/>
              <w:left w:val="single" w:sz="2" w:space="0" w:color="auto"/>
              <w:bottom w:val="single" w:sz="2" w:space="0" w:color="auto"/>
              <w:right w:val="single" w:sz="2" w:space="0" w:color="auto"/>
            </w:tcBorders>
          </w:tcPr>
          <w:p w14:paraId="4ACA5067" w14:textId="77777777" w:rsidR="00FE7A6B" w:rsidRPr="007D7D4D" w:rsidRDefault="00FE7A6B">
            <w:pPr>
              <w:pStyle w:val="Parasts1"/>
              <w:keepNext/>
              <w:tabs>
                <w:tab w:val="left" w:pos="851"/>
                <w:tab w:val="left" w:pos="993"/>
              </w:tabs>
              <w:spacing w:after="0" w:line="240" w:lineRule="auto"/>
              <w:ind w:firstLine="426"/>
              <w:jc w:val="both"/>
              <w:outlineLvl w:val="0"/>
              <w:rPr>
                <w:rStyle w:val="Noklusjumarindkopasfonts1"/>
                <w:rFonts w:ascii="Times New Roman" w:hAnsi="Times New Roman"/>
                <w:b/>
                <w:sz w:val="24"/>
              </w:rPr>
            </w:pPr>
          </w:p>
        </w:tc>
      </w:tr>
      <w:tr w:rsidR="007D7D4D" w:rsidRPr="007D7D4D" w14:paraId="679831C3" w14:textId="77777777">
        <w:tc>
          <w:tcPr>
            <w:tcW w:w="3544" w:type="dxa"/>
            <w:tcBorders>
              <w:top w:val="single" w:sz="2" w:space="0" w:color="auto"/>
              <w:left w:val="single" w:sz="2" w:space="0" w:color="auto"/>
              <w:bottom w:val="single" w:sz="2" w:space="0" w:color="auto"/>
              <w:right w:val="single" w:sz="2" w:space="0" w:color="auto"/>
            </w:tcBorders>
            <w:shd w:val="clear" w:color="auto" w:fill="F2F2F2"/>
          </w:tcPr>
          <w:p w14:paraId="6E6C5B84" w14:textId="77777777" w:rsidR="00FE7A6B" w:rsidRPr="007D7D4D" w:rsidRDefault="000C3E7E">
            <w:pPr>
              <w:pStyle w:val="Parasts1"/>
              <w:spacing w:after="0" w:line="240" w:lineRule="auto"/>
              <w:ind w:firstLine="34"/>
              <w:jc w:val="both"/>
              <w:outlineLvl w:val="0"/>
              <w:rPr>
                <w:rStyle w:val="Noklusjumarindkopasfonts1"/>
                <w:rFonts w:ascii="Times New Roman" w:hAnsi="Times New Roman"/>
                <w:b/>
                <w:sz w:val="24"/>
              </w:rPr>
            </w:pPr>
            <w:r w:rsidRPr="007D7D4D">
              <w:rPr>
                <w:rStyle w:val="Noklusjumarindkopasfonts1"/>
                <w:rFonts w:ascii="Times New Roman" w:hAnsi="Times New Roman"/>
                <w:sz w:val="24"/>
              </w:rPr>
              <w:t>Reģistrācijas numurs:</w:t>
            </w:r>
          </w:p>
        </w:tc>
        <w:tc>
          <w:tcPr>
            <w:tcW w:w="5812" w:type="dxa"/>
            <w:tcBorders>
              <w:top w:val="single" w:sz="2" w:space="0" w:color="auto"/>
              <w:left w:val="single" w:sz="2" w:space="0" w:color="auto"/>
              <w:bottom w:val="single" w:sz="2" w:space="0" w:color="auto"/>
              <w:right w:val="single" w:sz="2" w:space="0" w:color="auto"/>
            </w:tcBorders>
          </w:tcPr>
          <w:p w14:paraId="4DFFC0E7" w14:textId="77777777" w:rsidR="00FE7A6B" w:rsidRPr="007D7D4D" w:rsidRDefault="00FE7A6B">
            <w:pPr>
              <w:pStyle w:val="Parasts1"/>
              <w:keepNext/>
              <w:tabs>
                <w:tab w:val="left" w:pos="851"/>
                <w:tab w:val="left" w:pos="993"/>
              </w:tabs>
              <w:spacing w:after="0" w:line="240" w:lineRule="auto"/>
              <w:ind w:firstLine="426"/>
              <w:jc w:val="both"/>
              <w:outlineLvl w:val="0"/>
              <w:rPr>
                <w:rStyle w:val="Noklusjumarindkopasfonts1"/>
                <w:rFonts w:ascii="Times New Roman" w:hAnsi="Times New Roman"/>
                <w:b/>
                <w:sz w:val="24"/>
              </w:rPr>
            </w:pPr>
          </w:p>
        </w:tc>
      </w:tr>
      <w:tr w:rsidR="007D7D4D" w:rsidRPr="007D7D4D" w14:paraId="4CC2D22B" w14:textId="77777777">
        <w:tc>
          <w:tcPr>
            <w:tcW w:w="3544" w:type="dxa"/>
            <w:tcBorders>
              <w:top w:val="single" w:sz="2" w:space="0" w:color="auto"/>
              <w:left w:val="single" w:sz="2" w:space="0" w:color="auto"/>
              <w:bottom w:val="single" w:sz="2" w:space="0" w:color="auto"/>
              <w:right w:val="single" w:sz="2" w:space="0" w:color="auto"/>
            </w:tcBorders>
            <w:shd w:val="clear" w:color="auto" w:fill="F2F2F2"/>
          </w:tcPr>
          <w:p w14:paraId="54B9E97E" w14:textId="77777777" w:rsidR="00FE7A6B" w:rsidRPr="007D7D4D" w:rsidRDefault="000C3E7E">
            <w:pPr>
              <w:pStyle w:val="Parasts1"/>
              <w:spacing w:after="0" w:line="240" w:lineRule="auto"/>
              <w:ind w:firstLine="34"/>
              <w:jc w:val="both"/>
              <w:outlineLvl w:val="0"/>
              <w:rPr>
                <w:rStyle w:val="Noklusjumarindkopasfonts1"/>
                <w:rFonts w:ascii="Times New Roman" w:hAnsi="Times New Roman"/>
                <w:b/>
                <w:sz w:val="24"/>
              </w:rPr>
            </w:pPr>
            <w:r w:rsidRPr="007D7D4D">
              <w:rPr>
                <w:rStyle w:val="Noklusjumarindkopasfonts1"/>
                <w:rFonts w:ascii="Times New Roman" w:hAnsi="Times New Roman"/>
                <w:sz w:val="24"/>
              </w:rPr>
              <w:t>PVN maksātāja kods:</w:t>
            </w:r>
          </w:p>
        </w:tc>
        <w:tc>
          <w:tcPr>
            <w:tcW w:w="5812" w:type="dxa"/>
            <w:tcBorders>
              <w:top w:val="single" w:sz="2" w:space="0" w:color="auto"/>
              <w:left w:val="single" w:sz="2" w:space="0" w:color="auto"/>
              <w:bottom w:val="single" w:sz="2" w:space="0" w:color="auto"/>
              <w:right w:val="single" w:sz="2" w:space="0" w:color="auto"/>
            </w:tcBorders>
          </w:tcPr>
          <w:p w14:paraId="7B3F76F0" w14:textId="77777777" w:rsidR="00FE7A6B" w:rsidRPr="007D7D4D" w:rsidRDefault="00FE7A6B">
            <w:pPr>
              <w:pStyle w:val="Parasts1"/>
              <w:keepNext/>
              <w:tabs>
                <w:tab w:val="left" w:pos="851"/>
                <w:tab w:val="left" w:pos="993"/>
              </w:tabs>
              <w:spacing w:after="0" w:line="240" w:lineRule="auto"/>
              <w:ind w:firstLine="426"/>
              <w:jc w:val="both"/>
              <w:outlineLvl w:val="0"/>
              <w:rPr>
                <w:rStyle w:val="Noklusjumarindkopasfonts1"/>
                <w:rFonts w:ascii="Times New Roman" w:hAnsi="Times New Roman"/>
                <w:b/>
                <w:sz w:val="24"/>
              </w:rPr>
            </w:pPr>
          </w:p>
        </w:tc>
      </w:tr>
      <w:tr w:rsidR="007D7D4D" w:rsidRPr="007D7D4D" w14:paraId="104C0DD6" w14:textId="77777777">
        <w:tc>
          <w:tcPr>
            <w:tcW w:w="3544" w:type="dxa"/>
            <w:tcBorders>
              <w:top w:val="single" w:sz="2" w:space="0" w:color="auto"/>
              <w:left w:val="single" w:sz="2" w:space="0" w:color="auto"/>
              <w:bottom w:val="single" w:sz="2" w:space="0" w:color="auto"/>
              <w:right w:val="single" w:sz="2" w:space="0" w:color="auto"/>
            </w:tcBorders>
            <w:shd w:val="clear" w:color="auto" w:fill="F2F2F2"/>
          </w:tcPr>
          <w:p w14:paraId="6905948F" w14:textId="77777777" w:rsidR="00FE7A6B" w:rsidRPr="007D7D4D" w:rsidRDefault="000C3E7E">
            <w:pPr>
              <w:pStyle w:val="Parasts1"/>
              <w:spacing w:after="0" w:line="240" w:lineRule="auto"/>
              <w:ind w:firstLine="34"/>
              <w:jc w:val="both"/>
              <w:outlineLvl w:val="0"/>
              <w:rPr>
                <w:rStyle w:val="Noklusjumarindkopasfonts1"/>
                <w:rFonts w:ascii="Times New Roman" w:hAnsi="Times New Roman"/>
                <w:b/>
                <w:sz w:val="24"/>
              </w:rPr>
            </w:pPr>
            <w:r w:rsidRPr="007D7D4D">
              <w:rPr>
                <w:rStyle w:val="Noklusjumarindkopasfonts1"/>
                <w:rFonts w:ascii="Times New Roman" w:hAnsi="Times New Roman"/>
                <w:sz w:val="24"/>
              </w:rPr>
              <w:t>Juridiskā adrese:</w:t>
            </w:r>
          </w:p>
        </w:tc>
        <w:tc>
          <w:tcPr>
            <w:tcW w:w="5812" w:type="dxa"/>
            <w:tcBorders>
              <w:top w:val="single" w:sz="2" w:space="0" w:color="auto"/>
              <w:left w:val="single" w:sz="2" w:space="0" w:color="auto"/>
              <w:bottom w:val="single" w:sz="2" w:space="0" w:color="auto"/>
              <w:right w:val="single" w:sz="2" w:space="0" w:color="auto"/>
            </w:tcBorders>
          </w:tcPr>
          <w:p w14:paraId="16212318" w14:textId="77777777" w:rsidR="00FE7A6B" w:rsidRPr="007D7D4D" w:rsidRDefault="00FE7A6B">
            <w:pPr>
              <w:pStyle w:val="Parasts1"/>
              <w:keepNext/>
              <w:tabs>
                <w:tab w:val="left" w:pos="851"/>
                <w:tab w:val="left" w:pos="993"/>
              </w:tabs>
              <w:spacing w:after="0" w:line="240" w:lineRule="auto"/>
              <w:ind w:firstLine="426"/>
              <w:jc w:val="both"/>
              <w:outlineLvl w:val="0"/>
              <w:rPr>
                <w:rStyle w:val="Noklusjumarindkopasfonts1"/>
                <w:rFonts w:ascii="Times New Roman" w:hAnsi="Times New Roman"/>
                <w:b/>
                <w:sz w:val="24"/>
              </w:rPr>
            </w:pPr>
          </w:p>
        </w:tc>
      </w:tr>
      <w:tr w:rsidR="007D7D4D" w:rsidRPr="007D7D4D" w14:paraId="58B2D85E" w14:textId="77777777">
        <w:tc>
          <w:tcPr>
            <w:tcW w:w="3544" w:type="dxa"/>
            <w:tcBorders>
              <w:top w:val="single" w:sz="2" w:space="0" w:color="auto"/>
              <w:left w:val="single" w:sz="2" w:space="0" w:color="auto"/>
              <w:bottom w:val="single" w:sz="2" w:space="0" w:color="auto"/>
              <w:right w:val="single" w:sz="2" w:space="0" w:color="auto"/>
            </w:tcBorders>
            <w:shd w:val="clear" w:color="auto" w:fill="F2F2F2"/>
          </w:tcPr>
          <w:p w14:paraId="50BB9479" w14:textId="77777777" w:rsidR="00FE7A6B" w:rsidRPr="007D7D4D" w:rsidRDefault="000C3E7E">
            <w:pPr>
              <w:pStyle w:val="Parasts1"/>
              <w:spacing w:after="0" w:line="240" w:lineRule="auto"/>
              <w:ind w:firstLine="34"/>
              <w:rPr>
                <w:rStyle w:val="Noklusjumarindkopasfonts1"/>
                <w:rFonts w:ascii="Times New Roman" w:hAnsi="Times New Roman"/>
                <w:sz w:val="24"/>
              </w:rPr>
            </w:pPr>
            <w:r w:rsidRPr="007D7D4D">
              <w:rPr>
                <w:rStyle w:val="Noklusjumarindkopasfonts1"/>
                <w:rFonts w:ascii="Times New Roman" w:hAnsi="Times New Roman"/>
                <w:sz w:val="24"/>
              </w:rPr>
              <w:t>Korespondences adrese:</w:t>
            </w:r>
          </w:p>
        </w:tc>
        <w:tc>
          <w:tcPr>
            <w:tcW w:w="5812" w:type="dxa"/>
            <w:tcBorders>
              <w:top w:val="single" w:sz="2" w:space="0" w:color="auto"/>
              <w:left w:val="single" w:sz="2" w:space="0" w:color="auto"/>
              <w:bottom w:val="single" w:sz="2" w:space="0" w:color="auto"/>
              <w:right w:val="single" w:sz="2" w:space="0" w:color="auto"/>
            </w:tcBorders>
          </w:tcPr>
          <w:p w14:paraId="473BB59B" w14:textId="77777777" w:rsidR="00FE7A6B" w:rsidRPr="007D7D4D" w:rsidRDefault="00FE7A6B">
            <w:pPr>
              <w:pStyle w:val="Parasts1"/>
              <w:keepNext/>
              <w:tabs>
                <w:tab w:val="left" w:pos="851"/>
                <w:tab w:val="left" w:pos="993"/>
              </w:tabs>
              <w:spacing w:after="0" w:line="240" w:lineRule="auto"/>
              <w:ind w:firstLine="426"/>
              <w:jc w:val="both"/>
              <w:outlineLvl w:val="0"/>
              <w:rPr>
                <w:rStyle w:val="Noklusjumarindkopasfonts1"/>
                <w:rFonts w:ascii="Times New Roman" w:hAnsi="Times New Roman"/>
                <w:b/>
                <w:sz w:val="24"/>
              </w:rPr>
            </w:pPr>
          </w:p>
        </w:tc>
      </w:tr>
      <w:tr w:rsidR="007D7D4D" w:rsidRPr="007D7D4D" w14:paraId="4C548E10" w14:textId="77777777">
        <w:tc>
          <w:tcPr>
            <w:tcW w:w="3544" w:type="dxa"/>
            <w:tcBorders>
              <w:top w:val="single" w:sz="2" w:space="0" w:color="auto"/>
              <w:left w:val="single" w:sz="2" w:space="0" w:color="auto"/>
              <w:bottom w:val="single" w:sz="2" w:space="0" w:color="auto"/>
              <w:right w:val="single" w:sz="2" w:space="0" w:color="auto"/>
            </w:tcBorders>
            <w:shd w:val="clear" w:color="auto" w:fill="F2F2F2"/>
          </w:tcPr>
          <w:p w14:paraId="60237EEA" w14:textId="77777777" w:rsidR="00FE7A6B" w:rsidRPr="007D7D4D" w:rsidRDefault="000C3E7E">
            <w:pPr>
              <w:pStyle w:val="Parasts1"/>
              <w:spacing w:after="0" w:line="240" w:lineRule="auto"/>
              <w:ind w:firstLine="34"/>
              <w:rPr>
                <w:rStyle w:val="Noklusjumarindkopasfonts1"/>
                <w:rFonts w:ascii="Times New Roman" w:hAnsi="Times New Roman"/>
                <w:b/>
                <w:sz w:val="24"/>
              </w:rPr>
            </w:pPr>
            <w:r w:rsidRPr="007D7D4D">
              <w:rPr>
                <w:rStyle w:val="Noklusjumarindkopasfonts1"/>
                <w:rFonts w:ascii="Times New Roman" w:hAnsi="Times New Roman"/>
                <w:sz w:val="24"/>
              </w:rPr>
              <w:t>Banka:</w:t>
            </w:r>
          </w:p>
        </w:tc>
        <w:tc>
          <w:tcPr>
            <w:tcW w:w="5812" w:type="dxa"/>
            <w:tcBorders>
              <w:top w:val="single" w:sz="2" w:space="0" w:color="auto"/>
              <w:left w:val="single" w:sz="2" w:space="0" w:color="auto"/>
              <w:bottom w:val="single" w:sz="2" w:space="0" w:color="auto"/>
              <w:right w:val="single" w:sz="2" w:space="0" w:color="auto"/>
            </w:tcBorders>
          </w:tcPr>
          <w:p w14:paraId="4CC8BF02" w14:textId="77777777" w:rsidR="00FE7A6B" w:rsidRPr="007D7D4D" w:rsidRDefault="00FE7A6B">
            <w:pPr>
              <w:pStyle w:val="Parasts1"/>
              <w:keepNext/>
              <w:tabs>
                <w:tab w:val="left" w:pos="851"/>
                <w:tab w:val="left" w:pos="993"/>
              </w:tabs>
              <w:spacing w:after="0" w:line="240" w:lineRule="auto"/>
              <w:ind w:firstLine="426"/>
              <w:jc w:val="both"/>
              <w:outlineLvl w:val="0"/>
              <w:rPr>
                <w:rStyle w:val="Noklusjumarindkopasfonts1"/>
                <w:rFonts w:ascii="Times New Roman" w:hAnsi="Times New Roman"/>
                <w:b/>
                <w:sz w:val="24"/>
              </w:rPr>
            </w:pPr>
          </w:p>
        </w:tc>
      </w:tr>
      <w:tr w:rsidR="007D7D4D" w:rsidRPr="007D7D4D" w14:paraId="53B2FF99" w14:textId="77777777">
        <w:tc>
          <w:tcPr>
            <w:tcW w:w="3544" w:type="dxa"/>
            <w:tcBorders>
              <w:top w:val="single" w:sz="2" w:space="0" w:color="auto"/>
              <w:left w:val="single" w:sz="2" w:space="0" w:color="auto"/>
              <w:bottom w:val="single" w:sz="2" w:space="0" w:color="auto"/>
              <w:right w:val="single" w:sz="2" w:space="0" w:color="auto"/>
            </w:tcBorders>
            <w:shd w:val="clear" w:color="auto" w:fill="F2F2F2"/>
          </w:tcPr>
          <w:p w14:paraId="62DAC996" w14:textId="77777777" w:rsidR="00FE7A6B" w:rsidRPr="007D7D4D" w:rsidRDefault="000C3E7E">
            <w:pPr>
              <w:pStyle w:val="Parasts1"/>
              <w:spacing w:after="0" w:line="240" w:lineRule="auto"/>
              <w:ind w:firstLine="34"/>
              <w:rPr>
                <w:rStyle w:val="Noklusjumarindkopasfonts1"/>
                <w:rFonts w:ascii="Times New Roman" w:hAnsi="Times New Roman"/>
                <w:sz w:val="24"/>
              </w:rPr>
            </w:pPr>
            <w:r w:rsidRPr="007D7D4D">
              <w:rPr>
                <w:rStyle w:val="Noklusjumarindkopasfonts1"/>
                <w:rFonts w:ascii="Times New Roman" w:hAnsi="Times New Roman"/>
                <w:sz w:val="24"/>
              </w:rPr>
              <w:t>Bankas kods:</w:t>
            </w:r>
          </w:p>
        </w:tc>
        <w:tc>
          <w:tcPr>
            <w:tcW w:w="5812" w:type="dxa"/>
            <w:tcBorders>
              <w:top w:val="single" w:sz="2" w:space="0" w:color="auto"/>
              <w:left w:val="single" w:sz="2" w:space="0" w:color="auto"/>
              <w:bottom w:val="single" w:sz="2" w:space="0" w:color="auto"/>
              <w:right w:val="single" w:sz="2" w:space="0" w:color="auto"/>
            </w:tcBorders>
          </w:tcPr>
          <w:p w14:paraId="7E746E28" w14:textId="77777777" w:rsidR="00FE7A6B" w:rsidRPr="007D7D4D" w:rsidRDefault="00FE7A6B">
            <w:pPr>
              <w:pStyle w:val="Parasts1"/>
              <w:keepNext/>
              <w:tabs>
                <w:tab w:val="left" w:pos="851"/>
                <w:tab w:val="left" w:pos="993"/>
              </w:tabs>
              <w:spacing w:after="0" w:line="240" w:lineRule="auto"/>
              <w:ind w:firstLine="426"/>
              <w:jc w:val="both"/>
              <w:outlineLvl w:val="0"/>
              <w:rPr>
                <w:rStyle w:val="Noklusjumarindkopasfonts1"/>
                <w:rFonts w:ascii="Times New Roman" w:hAnsi="Times New Roman"/>
                <w:b/>
                <w:sz w:val="24"/>
              </w:rPr>
            </w:pPr>
          </w:p>
        </w:tc>
      </w:tr>
      <w:tr w:rsidR="007D7D4D" w:rsidRPr="007D7D4D" w14:paraId="2D0C50AD" w14:textId="77777777">
        <w:tc>
          <w:tcPr>
            <w:tcW w:w="3544" w:type="dxa"/>
            <w:tcBorders>
              <w:top w:val="single" w:sz="2" w:space="0" w:color="auto"/>
              <w:left w:val="single" w:sz="2" w:space="0" w:color="auto"/>
              <w:bottom w:val="single" w:sz="2" w:space="0" w:color="auto"/>
              <w:right w:val="single" w:sz="2" w:space="0" w:color="auto"/>
            </w:tcBorders>
            <w:shd w:val="clear" w:color="auto" w:fill="F2F2F2"/>
          </w:tcPr>
          <w:p w14:paraId="15046F38" w14:textId="77777777" w:rsidR="00FE7A6B" w:rsidRPr="007D7D4D" w:rsidRDefault="000C3E7E">
            <w:pPr>
              <w:pStyle w:val="Parasts1"/>
              <w:spacing w:after="0" w:line="240" w:lineRule="auto"/>
              <w:ind w:firstLine="34"/>
              <w:rPr>
                <w:rStyle w:val="Noklusjumarindkopasfonts1"/>
                <w:rFonts w:ascii="Times New Roman" w:hAnsi="Times New Roman"/>
                <w:sz w:val="24"/>
              </w:rPr>
            </w:pPr>
            <w:r w:rsidRPr="007D7D4D">
              <w:rPr>
                <w:rStyle w:val="Noklusjumarindkopasfonts1"/>
                <w:rFonts w:ascii="Times New Roman" w:hAnsi="Times New Roman"/>
                <w:sz w:val="24"/>
              </w:rPr>
              <w:t>Bankas konta numurs:</w:t>
            </w:r>
          </w:p>
        </w:tc>
        <w:tc>
          <w:tcPr>
            <w:tcW w:w="5812" w:type="dxa"/>
            <w:tcBorders>
              <w:top w:val="single" w:sz="2" w:space="0" w:color="auto"/>
              <w:left w:val="single" w:sz="2" w:space="0" w:color="auto"/>
              <w:bottom w:val="single" w:sz="2" w:space="0" w:color="auto"/>
              <w:right w:val="single" w:sz="2" w:space="0" w:color="auto"/>
            </w:tcBorders>
          </w:tcPr>
          <w:p w14:paraId="662B7AA1" w14:textId="77777777" w:rsidR="00FE7A6B" w:rsidRPr="007D7D4D" w:rsidRDefault="00FE7A6B">
            <w:pPr>
              <w:pStyle w:val="Parasts1"/>
              <w:keepNext/>
              <w:tabs>
                <w:tab w:val="left" w:pos="851"/>
                <w:tab w:val="left" w:pos="993"/>
              </w:tabs>
              <w:spacing w:after="0" w:line="240" w:lineRule="auto"/>
              <w:ind w:firstLine="426"/>
              <w:jc w:val="both"/>
              <w:outlineLvl w:val="0"/>
              <w:rPr>
                <w:rStyle w:val="Noklusjumarindkopasfonts1"/>
                <w:rFonts w:ascii="Times New Roman" w:hAnsi="Times New Roman"/>
                <w:b/>
                <w:sz w:val="24"/>
              </w:rPr>
            </w:pPr>
          </w:p>
        </w:tc>
      </w:tr>
    </w:tbl>
    <w:p w14:paraId="4C7FBCB0" w14:textId="29B8F643" w:rsidR="00FE7A6B" w:rsidRPr="007D7D4D" w:rsidRDefault="000C3E7E">
      <w:pPr>
        <w:pStyle w:val="Parasts1"/>
        <w:spacing w:before="120" w:after="120" w:line="240" w:lineRule="auto"/>
        <w:ind w:left="284" w:hanging="284"/>
        <w:jc w:val="both"/>
        <w:outlineLvl w:val="0"/>
        <w:rPr>
          <w:rStyle w:val="Noklusjumarindkopasfonts1"/>
          <w:rFonts w:ascii="Times New Roman" w:hAnsi="Times New Roman"/>
          <w:b/>
          <w:sz w:val="24"/>
        </w:rPr>
      </w:pPr>
      <w:r w:rsidRPr="007D7D4D">
        <w:rPr>
          <w:rStyle w:val="Noklusjumarindkopasfonts1"/>
          <w:rFonts w:ascii="Times New Roman" w:hAnsi="Times New Roman"/>
          <w:sz w:val="24"/>
        </w:rPr>
        <w:t>Piedāvājam</w:t>
      </w:r>
      <w:r w:rsidR="007D7D4D" w:rsidRPr="007D7D4D">
        <w:rPr>
          <w:rStyle w:val="Noklusjumarindkopasfonts1"/>
          <w:rFonts w:ascii="Times New Roman" w:hAnsi="Times New Roman"/>
          <w:sz w:val="24"/>
        </w:rPr>
        <w:t xml:space="preserve"> </w:t>
      </w:r>
      <w:r w:rsidR="009D732F" w:rsidRPr="007D7D4D">
        <w:rPr>
          <w:rStyle w:val="Noklusjumarindkopasfonts1"/>
          <w:rFonts w:ascii="Times New Roman" w:hAnsi="Times New Roman"/>
          <w:sz w:val="24"/>
        </w:rPr>
        <w:t>šādu cenu</w:t>
      </w:r>
      <w:r w:rsidRPr="007D7D4D">
        <w:rPr>
          <w:rStyle w:val="Noklusjumarindkopasfonts1"/>
          <w:rFonts w:ascii="Times New Roman" w:hAnsi="Times New Roman"/>
          <w:sz w:val="24"/>
        </w:rPr>
        <w:t>:</w:t>
      </w: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09"/>
        <w:gridCol w:w="5812"/>
        <w:gridCol w:w="2835"/>
      </w:tblGrid>
      <w:tr w:rsidR="007D7D4D" w:rsidRPr="007D7D4D" w14:paraId="360F776B" w14:textId="77777777">
        <w:tc>
          <w:tcPr>
            <w:tcW w:w="709" w:type="dxa"/>
            <w:tcBorders>
              <w:top w:val="single" w:sz="2" w:space="0" w:color="auto"/>
              <w:left w:val="single" w:sz="2" w:space="0" w:color="auto"/>
              <w:bottom w:val="single" w:sz="2" w:space="0" w:color="auto"/>
              <w:right w:val="single" w:sz="2" w:space="0" w:color="auto"/>
            </w:tcBorders>
            <w:shd w:val="clear" w:color="auto" w:fill="F2F2F2"/>
            <w:vAlign w:val="center"/>
          </w:tcPr>
          <w:p w14:paraId="5B767C7C" w14:textId="77777777" w:rsidR="00FE7A6B" w:rsidRPr="007D7D4D" w:rsidRDefault="000C3E7E">
            <w:pPr>
              <w:pStyle w:val="Parasts1"/>
              <w:tabs>
                <w:tab w:val="left" w:pos="851"/>
                <w:tab w:val="left" w:pos="993"/>
              </w:tabs>
              <w:spacing w:after="0" w:line="240" w:lineRule="auto"/>
              <w:ind w:firstLine="27"/>
              <w:jc w:val="center"/>
              <w:rPr>
                <w:rStyle w:val="Noklusjumarindkopasfonts1"/>
                <w:rFonts w:ascii="Times New Roman" w:hAnsi="Times New Roman"/>
                <w:b/>
                <w:sz w:val="24"/>
              </w:rPr>
            </w:pPr>
            <w:proofErr w:type="spellStart"/>
            <w:r w:rsidRPr="007D7D4D">
              <w:rPr>
                <w:rStyle w:val="Noklusjumarindkopasfonts1"/>
                <w:rFonts w:ascii="Times New Roman" w:hAnsi="Times New Roman"/>
                <w:b/>
                <w:sz w:val="24"/>
              </w:rPr>
              <w:t>Nr.p.k</w:t>
            </w:r>
            <w:proofErr w:type="spellEnd"/>
            <w:r w:rsidRPr="007D7D4D">
              <w:rPr>
                <w:rStyle w:val="Noklusjumarindkopasfonts1"/>
                <w:rFonts w:ascii="Times New Roman" w:hAnsi="Times New Roman"/>
                <w:b/>
                <w:sz w:val="24"/>
              </w:rPr>
              <w:t>.</w:t>
            </w:r>
          </w:p>
        </w:tc>
        <w:tc>
          <w:tcPr>
            <w:tcW w:w="5812" w:type="dxa"/>
            <w:tcBorders>
              <w:top w:val="single" w:sz="2" w:space="0" w:color="auto"/>
              <w:left w:val="single" w:sz="2" w:space="0" w:color="auto"/>
              <w:bottom w:val="single" w:sz="2" w:space="0" w:color="auto"/>
              <w:right w:val="single" w:sz="2" w:space="0" w:color="auto"/>
            </w:tcBorders>
            <w:shd w:val="clear" w:color="auto" w:fill="F2F2F2"/>
            <w:vAlign w:val="center"/>
          </w:tcPr>
          <w:p w14:paraId="6B928500" w14:textId="77777777" w:rsidR="00FE7A6B" w:rsidRPr="007D7D4D" w:rsidRDefault="000C3E7E">
            <w:pPr>
              <w:pStyle w:val="Parasts1"/>
              <w:tabs>
                <w:tab w:val="left" w:pos="851"/>
                <w:tab w:val="left" w:pos="993"/>
              </w:tabs>
              <w:spacing w:after="0" w:line="240" w:lineRule="auto"/>
              <w:ind w:firstLine="34"/>
              <w:jc w:val="center"/>
              <w:rPr>
                <w:rStyle w:val="Noklusjumarindkopasfonts1"/>
                <w:rFonts w:ascii="Times New Roman" w:hAnsi="Times New Roman"/>
                <w:b/>
                <w:sz w:val="24"/>
              </w:rPr>
            </w:pPr>
            <w:r w:rsidRPr="007D7D4D">
              <w:rPr>
                <w:rStyle w:val="Noklusjumarindkopasfonts1"/>
                <w:rFonts w:ascii="Times New Roman" w:hAnsi="Times New Roman"/>
                <w:b/>
                <w:sz w:val="24"/>
              </w:rPr>
              <w:t>Nosaukums</w:t>
            </w:r>
          </w:p>
        </w:tc>
        <w:tc>
          <w:tcPr>
            <w:tcW w:w="2835" w:type="dxa"/>
            <w:tcBorders>
              <w:top w:val="single" w:sz="2" w:space="0" w:color="auto"/>
              <w:left w:val="single" w:sz="2" w:space="0" w:color="auto"/>
              <w:bottom w:val="single" w:sz="2" w:space="0" w:color="auto"/>
              <w:right w:val="single" w:sz="2" w:space="0" w:color="auto"/>
            </w:tcBorders>
            <w:shd w:val="clear" w:color="auto" w:fill="F2F2F2"/>
            <w:vAlign w:val="center"/>
          </w:tcPr>
          <w:p w14:paraId="6F0536AD" w14:textId="77777777" w:rsidR="00FE7A6B" w:rsidRPr="007D7D4D" w:rsidRDefault="000C3E7E">
            <w:pPr>
              <w:pStyle w:val="Parasts1"/>
              <w:tabs>
                <w:tab w:val="left" w:pos="851"/>
                <w:tab w:val="left" w:pos="993"/>
              </w:tabs>
              <w:spacing w:after="0" w:line="240" w:lineRule="auto"/>
              <w:jc w:val="center"/>
              <w:rPr>
                <w:rStyle w:val="Noklusjumarindkopasfonts1"/>
                <w:rFonts w:ascii="Times New Roman" w:hAnsi="Times New Roman"/>
                <w:b/>
                <w:sz w:val="24"/>
              </w:rPr>
            </w:pPr>
            <w:r w:rsidRPr="007D7D4D">
              <w:rPr>
                <w:rStyle w:val="Noklusjumarindkopasfonts1"/>
                <w:rFonts w:ascii="Times New Roman" w:hAnsi="Times New Roman"/>
                <w:b/>
                <w:sz w:val="24"/>
              </w:rPr>
              <w:t xml:space="preserve">Summa EUR (bez PVN) </w:t>
            </w:r>
          </w:p>
        </w:tc>
      </w:tr>
      <w:tr w:rsidR="007D7D4D" w:rsidRPr="007D7D4D" w14:paraId="5EC6F4D6" w14:textId="77777777">
        <w:trPr>
          <w:trHeight w:val="104"/>
        </w:trPr>
        <w:tc>
          <w:tcPr>
            <w:tcW w:w="709" w:type="dxa"/>
            <w:tcBorders>
              <w:top w:val="single" w:sz="2" w:space="0" w:color="auto"/>
              <w:left w:val="single" w:sz="2" w:space="0" w:color="auto"/>
              <w:bottom w:val="single" w:sz="2" w:space="0" w:color="auto"/>
              <w:right w:val="single" w:sz="2" w:space="0" w:color="auto"/>
            </w:tcBorders>
            <w:vAlign w:val="center"/>
          </w:tcPr>
          <w:p w14:paraId="0A65255B" w14:textId="77777777" w:rsidR="00FE7A6B" w:rsidRPr="007D7D4D" w:rsidRDefault="000C3E7E">
            <w:pPr>
              <w:pStyle w:val="Parasts1"/>
              <w:spacing w:after="0" w:line="240" w:lineRule="auto"/>
              <w:rPr>
                <w:rStyle w:val="Noklusjumarindkopasfonts1"/>
                <w:rFonts w:ascii="Times New Roman" w:hAnsi="Times New Roman"/>
                <w:sz w:val="24"/>
              </w:rPr>
            </w:pPr>
            <w:r w:rsidRPr="007D7D4D">
              <w:rPr>
                <w:rStyle w:val="Noklusjumarindkopasfonts1"/>
                <w:rFonts w:ascii="Times New Roman" w:hAnsi="Times New Roman"/>
                <w:sz w:val="24"/>
              </w:rPr>
              <w:t>1.</w:t>
            </w:r>
          </w:p>
        </w:tc>
        <w:tc>
          <w:tcPr>
            <w:tcW w:w="5812" w:type="dxa"/>
            <w:tcBorders>
              <w:top w:val="single" w:sz="2" w:space="0" w:color="auto"/>
              <w:left w:val="single" w:sz="2" w:space="0" w:color="auto"/>
              <w:bottom w:val="single" w:sz="2" w:space="0" w:color="auto"/>
              <w:right w:val="single" w:sz="2" w:space="0" w:color="auto"/>
            </w:tcBorders>
            <w:vAlign w:val="center"/>
          </w:tcPr>
          <w:p w14:paraId="6556D399" w14:textId="07E4B3A8" w:rsidR="00FE7A6B" w:rsidRPr="007D7D4D" w:rsidRDefault="00B0246B">
            <w:pPr>
              <w:pStyle w:val="Parasts1"/>
              <w:spacing w:after="0" w:line="240" w:lineRule="auto"/>
              <w:rPr>
                <w:rStyle w:val="Noklusjumarindkopasfonts1"/>
                <w:rFonts w:ascii="Times New Roman" w:hAnsi="Times New Roman"/>
                <w:sz w:val="24"/>
              </w:rPr>
            </w:pPr>
            <w:r w:rsidRPr="007D7D4D">
              <w:rPr>
                <w:rStyle w:val="Noklusjumarindkopasfonts1"/>
                <w:rFonts w:ascii="Times New Roman" w:hAnsi="Times New Roman"/>
                <w:sz w:val="24"/>
              </w:rPr>
              <w:t>Būvprojekt</w:t>
            </w:r>
            <w:r w:rsidR="007D7D4D">
              <w:rPr>
                <w:rStyle w:val="Noklusjumarindkopasfonts1"/>
                <w:rFonts w:ascii="Times New Roman" w:hAnsi="Times New Roman"/>
                <w:sz w:val="24"/>
              </w:rPr>
              <w:t>a</w:t>
            </w:r>
            <w:r w:rsidRPr="007D7D4D">
              <w:rPr>
                <w:rStyle w:val="Noklusjumarindkopasfonts1"/>
                <w:rFonts w:ascii="Times New Roman" w:hAnsi="Times New Roman"/>
                <w:sz w:val="24"/>
              </w:rPr>
              <w:t xml:space="preserve"> izstrāde</w:t>
            </w:r>
          </w:p>
        </w:tc>
        <w:tc>
          <w:tcPr>
            <w:tcW w:w="2835" w:type="dxa"/>
            <w:tcBorders>
              <w:top w:val="single" w:sz="2" w:space="0" w:color="auto"/>
              <w:left w:val="single" w:sz="2" w:space="0" w:color="auto"/>
              <w:bottom w:val="single" w:sz="2" w:space="0" w:color="auto"/>
              <w:right w:val="single" w:sz="2" w:space="0" w:color="auto"/>
            </w:tcBorders>
            <w:vAlign w:val="center"/>
          </w:tcPr>
          <w:p w14:paraId="4F006F9F" w14:textId="77777777" w:rsidR="00FE7A6B" w:rsidRPr="007D7D4D" w:rsidRDefault="00FE7A6B">
            <w:pPr>
              <w:pStyle w:val="Parasts1"/>
              <w:tabs>
                <w:tab w:val="left" w:pos="851"/>
                <w:tab w:val="left" w:pos="993"/>
              </w:tabs>
              <w:spacing w:line="240" w:lineRule="auto"/>
              <w:ind w:firstLine="426"/>
              <w:jc w:val="center"/>
              <w:rPr>
                <w:rStyle w:val="Noklusjumarindkopasfonts1"/>
                <w:rFonts w:ascii="Times New Roman" w:hAnsi="Times New Roman"/>
                <w:sz w:val="24"/>
              </w:rPr>
            </w:pPr>
          </w:p>
        </w:tc>
      </w:tr>
      <w:tr w:rsidR="007D7D4D" w:rsidRPr="007D7D4D" w14:paraId="353559C5" w14:textId="77777777">
        <w:trPr>
          <w:trHeight w:val="104"/>
        </w:trPr>
        <w:tc>
          <w:tcPr>
            <w:tcW w:w="709" w:type="dxa"/>
            <w:tcBorders>
              <w:top w:val="single" w:sz="2" w:space="0" w:color="auto"/>
              <w:left w:val="single" w:sz="2" w:space="0" w:color="auto"/>
              <w:bottom w:val="single" w:sz="2" w:space="0" w:color="auto"/>
              <w:right w:val="single" w:sz="2" w:space="0" w:color="auto"/>
            </w:tcBorders>
            <w:vAlign w:val="center"/>
          </w:tcPr>
          <w:p w14:paraId="72886BDC" w14:textId="750B194B" w:rsidR="007D7D4D" w:rsidRPr="007D7D4D" w:rsidRDefault="007D7D4D">
            <w:pPr>
              <w:pStyle w:val="Parasts1"/>
              <w:spacing w:after="0" w:line="240" w:lineRule="auto"/>
              <w:rPr>
                <w:rStyle w:val="Noklusjumarindkopasfonts1"/>
                <w:rFonts w:ascii="Times New Roman" w:hAnsi="Times New Roman"/>
                <w:sz w:val="24"/>
              </w:rPr>
            </w:pPr>
            <w:r w:rsidRPr="007D7D4D">
              <w:rPr>
                <w:rStyle w:val="Noklusjumarindkopasfonts1"/>
                <w:rFonts w:ascii="Times New Roman" w:hAnsi="Times New Roman"/>
                <w:sz w:val="24"/>
              </w:rPr>
              <w:t xml:space="preserve">2. </w:t>
            </w:r>
          </w:p>
        </w:tc>
        <w:tc>
          <w:tcPr>
            <w:tcW w:w="5812" w:type="dxa"/>
            <w:tcBorders>
              <w:top w:val="single" w:sz="2" w:space="0" w:color="auto"/>
              <w:left w:val="single" w:sz="2" w:space="0" w:color="auto"/>
              <w:bottom w:val="single" w:sz="2" w:space="0" w:color="auto"/>
              <w:right w:val="single" w:sz="2" w:space="0" w:color="auto"/>
            </w:tcBorders>
            <w:vAlign w:val="center"/>
          </w:tcPr>
          <w:p w14:paraId="769ECA4F" w14:textId="53223CD5" w:rsidR="007D7D4D" w:rsidRPr="007D7D4D" w:rsidRDefault="007D7D4D">
            <w:pPr>
              <w:pStyle w:val="Parasts1"/>
              <w:spacing w:after="0" w:line="240" w:lineRule="auto"/>
              <w:rPr>
                <w:rStyle w:val="Noklusjumarindkopasfonts1"/>
                <w:rFonts w:ascii="Times New Roman" w:hAnsi="Times New Roman"/>
                <w:sz w:val="24"/>
              </w:rPr>
            </w:pPr>
            <w:r w:rsidRPr="007D7D4D">
              <w:rPr>
                <w:rStyle w:val="Noklusjumarindkopasfonts1"/>
                <w:rFonts w:ascii="Times New Roman" w:hAnsi="Times New Roman"/>
                <w:sz w:val="24"/>
              </w:rPr>
              <w:t>Autoruzraudzība</w:t>
            </w:r>
          </w:p>
        </w:tc>
        <w:tc>
          <w:tcPr>
            <w:tcW w:w="2835" w:type="dxa"/>
            <w:tcBorders>
              <w:top w:val="single" w:sz="2" w:space="0" w:color="auto"/>
              <w:left w:val="single" w:sz="2" w:space="0" w:color="auto"/>
              <w:bottom w:val="single" w:sz="2" w:space="0" w:color="auto"/>
              <w:right w:val="single" w:sz="2" w:space="0" w:color="auto"/>
            </w:tcBorders>
            <w:vAlign w:val="center"/>
          </w:tcPr>
          <w:p w14:paraId="44C42E69" w14:textId="77777777" w:rsidR="007D7D4D" w:rsidRPr="007D7D4D" w:rsidRDefault="007D7D4D">
            <w:pPr>
              <w:pStyle w:val="Parasts1"/>
              <w:tabs>
                <w:tab w:val="left" w:pos="851"/>
                <w:tab w:val="left" w:pos="993"/>
              </w:tabs>
              <w:spacing w:line="240" w:lineRule="auto"/>
              <w:ind w:firstLine="426"/>
              <w:jc w:val="center"/>
              <w:rPr>
                <w:rStyle w:val="Noklusjumarindkopasfonts1"/>
                <w:rFonts w:ascii="Times New Roman" w:hAnsi="Times New Roman"/>
                <w:sz w:val="24"/>
              </w:rPr>
            </w:pPr>
          </w:p>
        </w:tc>
      </w:tr>
      <w:tr w:rsidR="007D7D4D" w:rsidRPr="007D7D4D" w14:paraId="1F6B007C" w14:textId="77777777">
        <w:trPr>
          <w:trHeight w:val="104"/>
        </w:trPr>
        <w:tc>
          <w:tcPr>
            <w:tcW w:w="709" w:type="dxa"/>
            <w:tcBorders>
              <w:top w:val="single" w:sz="2" w:space="0" w:color="auto"/>
              <w:left w:val="single" w:sz="2" w:space="0" w:color="auto"/>
              <w:bottom w:val="single" w:sz="2" w:space="0" w:color="auto"/>
              <w:right w:val="single" w:sz="2" w:space="0" w:color="auto"/>
            </w:tcBorders>
            <w:vAlign w:val="center"/>
          </w:tcPr>
          <w:p w14:paraId="327CEEBE" w14:textId="49CF9B67" w:rsidR="00B0246B" w:rsidRPr="007D7D4D" w:rsidRDefault="007D7D4D">
            <w:pPr>
              <w:pStyle w:val="Parasts1"/>
              <w:spacing w:after="0" w:line="240" w:lineRule="auto"/>
              <w:rPr>
                <w:rStyle w:val="Noklusjumarindkopasfonts1"/>
                <w:rFonts w:ascii="Times New Roman" w:hAnsi="Times New Roman"/>
                <w:sz w:val="24"/>
              </w:rPr>
            </w:pPr>
            <w:r w:rsidRPr="007D7D4D">
              <w:rPr>
                <w:rStyle w:val="Noklusjumarindkopasfonts1"/>
                <w:rFonts w:ascii="Times New Roman" w:hAnsi="Times New Roman"/>
                <w:sz w:val="24"/>
              </w:rPr>
              <w:t>3</w:t>
            </w:r>
            <w:r w:rsidR="00B0246B" w:rsidRPr="007D7D4D">
              <w:rPr>
                <w:rStyle w:val="Noklusjumarindkopasfonts1"/>
                <w:rFonts w:ascii="Times New Roman" w:hAnsi="Times New Roman"/>
                <w:sz w:val="24"/>
              </w:rPr>
              <w:t>.</w:t>
            </w:r>
          </w:p>
        </w:tc>
        <w:tc>
          <w:tcPr>
            <w:tcW w:w="5812" w:type="dxa"/>
            <w:tcBorders>
              <w:top w:val="single" w:sz="2" w:space="0" w:color="auto"/>
              <w:left w:val="single" w:sz="2" w:space="0" w:color="auto"/>
              <w:bottom w:val="single" w:sz="2" w:space="0" w:color="auto"/>
              <w:right w:val="single" w:sz="2" w:space="0" w:color="auto"/>
            </w:tcBorders>
            <w:vAlign w:val="center"/>
          </w:tcPr>
          <w:p w14:paraId="7DDFCAF5" w14:textId="6D672A55" w:rsidR="00B0246B" w:rsidRPr="007D7D4D" w:rsidRDefault="007D7D4D">
            <w:pPr>
              <w:pStyle w:val="Parasts1"/>
              <w:spacing w:after="0" w:line="240" w:lineRule="auto"/>
              <w:rPr>
                <w:rStyle w:val="Noklusjumarindkopasfonts1"/>
                <w:rFonts w:ascii="Times New Roman" w:hAnsi="Times New Roman"/>
                <w:sz w:val="24"/>
              </w:rPr>
            </w:pPr>
            <w:r w:rsidRPr="007D7D4D">
              <w:rPr>
                <w:rStyle w:val="Noklusjumarindkopasfonts1"/>
                <w:rFonts w:ascii="Times New Roman" w:hAnsi="Times New Roman"/>
                <w:sz w:val="24"/>
              </w:rPr>
              <w:t>Būvdarbu veikšana</w:t>
            </w:r>
          </w:p>
        </w:tc>
        <w:tc>
          <w:tcPr>
            <w:tcW w:w="2835" w:type="dxa"/>
            <w:tcBorders>
              <w:top w:val="single" w:sz="2" w:space="0" w:color="auto"/>
              <w:left w:val="single" w:sz="2" w:space="0" w:color="auto"/>
              <w:bottom w:val="single" w:sz="2" w:space="0" w:color="auto"/>
              <w:right w:val="single" w:sz="2" w:space="0" w:color="auto"/>
            </w:tcBorders>
            <w:vAlign w:val="center"/>
          </w:tcPr>
          <w:p w14:paraId="0D7A1457" w14:textId="77777777" w:rsidR="00B0246B" w:rsidRPr="007D7D4D" w:rsidRDefault="00B0246B">
            <w:pPr>
              <w:pStyle w:val="Parasts1"/>
              <w:tabs>
                <w:tab w:val="left" w:pos="851"/>
                <w:tab w:val="left" w:pos="993"/>
              </w:tabs>
              <w:spacing w:line="240" w:lineRule="auto"/>
              <w:ind w:firstLine="426"/>
              <w:jc w:val="center"/>
              <w:rPr>
                <w:rStyle w:val="Noklusjumarindkopasfonts1"/>
                <w:rFonts w:ascii="Times New Roman" w:hAnsi="Times New Roman"/>
                <w:sz w:val="24"/>
              </w:rPr>
            </w:pPr>
          </w:p>
        </w:tc>
      </w:tr>
      <w:tr w:rsidR="007D7D4D" w:rsidRPr="007D7D4D" w14:paraId="59A95EC6" w14:textId="77777777">
        <w:trPr>
          <w:trHeight w:val="94"/>
        </w:trPr>
        <w:tc>
          <w:tcPr>
            <w:tcW w:w="6521" w:type="dxa"/>
            <w:gridSpan w:val="2"/>
            <w:tcBorders>
              <w:top w:val="single" w:sz="2" w:space="0" w:color="auto"/>
              <w:right w:val="single" w:sz="2" w:space="0" w:color="auto"/>
            </w:tcBorders>
            <w:vAlign w:val="center"/>
          </w:tcPr>
          <w:p w14:paraId="11AB99ED" w14:textId="77777777" w:rsidR="00FE7A6B" w:rsidRPr="007D7D4D" w:rsidRDefault="000C3E7E">
            <w:pPr>
              <w:pStyle w:val="Parasts1"/>
              <w:tabs>
                <w:tab w:val="left" w:pos="851"/>
                <w:tab w:val="left" w:pos="993"/>
              </w:tabs>
              <w:spacing w:line="240" w:lineRule="auto"/>
              <w:ind w:firstLine="426"/>
              <w:jc w:val="right"/>
              <w:rPr>
                <w:rStyle w:val="Noklusjumarindkopasfonts1"/>
                <w:rFonts w:ascii="Times New Roman" w:hAnsi="Times New Roman"/>
                <w:sz w:val="24"/>
              </w:rPr>
            </w:pPr>
            <w:r w:rsidRPr="007D7D4D">
              <w:rPr>
                <w:rStyle w:val="Noklusjumarindkopasfonts1"/>
                <w:rFonts w:ascii="Times New Roman" w:hAnsi="Times New Roman"/>
                <w:b/>
                <w:sz w:val="24"/>
              </w:rPr>
              <w:t>Kopā EUR bez PVN:</w:t>
            </w:r>
          </w:p>
        </w:tc>
        <w:tc>
          <w:tcPr>
            <w:tcW w:w="2835" w:type="dxa"/>
            <w:tcBorders>
              <w:top w:val="single" w:sz="2" w:space="0" w:color="auto"/>
              <w:left w:val="single" w:sz="2" w:space="0" w:color="auto"/>
              <w:bottom w:val="single" w:sz="2" w:space="0" w:color="auto"/>
              <w:right w:val="single" w:sz="2" w:space="0" w:color="auto"/>
            </w:tcBorders>
            <w:vAlign w:val="center"/>
          </w:tcPr>
          <w:p w14:paraId="7F3CC6F3" w14:textId="77777777" w:rsidR="00FE7A6B" w:rsidRPr="007D7D4D" w:rsidRDefault="00FE7A6B">
            <w:pPr>
              <w:pStyle w:val="Parasts1"/>
              <w:tabs>
                <w:tab w:val="left" w:pos="851"/>
                <w:tab w:val="left" w:pos="993"/>
              </w:tabs>
              <w:spacing w:line="240" w:lineRule="auto"/>
              <w:ind w:firstLine="426"/>
              <w:jc w:val="center"/>
              <w:rPr>
                <w:rStyle w:val="Noklusjumarindkopasfonts1"/>
                <w:rFonts w:ascii="Times New Roman" w:hAnsi="Times New Roman"/>
                <w:sz w:val="24"/>
              </w:rPr>
            </w:pPr>
          </w:p>
        </w:tc>
      </w:tr>
    </w:tbl>
    <w:p w14:paraId="51A5AD91" w14:textId="2FC61315" w:rsidR="00FE7A6B" w:rsidRPr="007D7D4D" w:rsidRDefault="00FE7A6B">
      <w:pPr>
        <w:pStyle w:val="Parasts1"/>
        <w:spacing w:after="0" w:line="240" w:lineRule="auto"/>
        <w:jc w:val="both"/>
        <w:outlineLvl w:val="0"/>
        <w:rPr>
          <w:rStyle w:val="Noklusjumarindkopasfonts1"/>
          <w:rFonts w:ascii="Times New Roman" w:hAnsi="Times New Roman"/>
          <w:color w:val="FF0000"/>
          <w:sz w:val="24"/>
        </w:rPr>
      </w:pPr>
    </w:p>
    <w:p w14:paraId="5C007322" w14:textId="6BCCF6B7" w:rsidR="00FE7A6B" w:rsidRPr="007D7D4D" w:rsidRDefault="000C3E7E">
      <w:pPr>
        <w:pStyle w:val="Parasts1"/>
        <w:spacing w:after="0" w:line="240" w:lineRule="auto"/>
        <w:jc w:val="both"/>
        <w:outlineLvl w:val="0"/>
        <w:rPr>
          <w:rStyle w:val="Noklusjumarindkopasfonts1"/>
          <w:rFonts w:ascii="Times New Roman" w:hAnsi="Times New Roman"/>
          <w:sz w:val="24"/>
        </w:rPr>
      </w:pPr>
      <w:r w:rsidRPr="007D7D4D">
        <w:rPr>
          <w:rStyle w:val="Noklusjumarindkopasfonts1"/>
          <w:rFonts w:ascii="Times New Roman" w:hAnsi="Times New Roman"/>
          <w:sz w:val="24"/>
        </w:rPr>
        <w:t xml:space="preserve">Pretendents apliecina, ka gadījumā, ja SIA “Gulbenes </w:t>
      </w:r>
      <w:r w:rsidR="0024312C" w:rsidRPr="007D7D4D">
        <w:rPr>
          <w:rStyle w:val="Noklusjumarindkopasfonts1"/>
          <w:rFonts w:ascii="Times New Roman" w:hAnsi="Times New Roman"/>
          <w:sz w:val="24"/>
        </w:rPr>
        <w:t>Energo Serviss</w:t>
      </w:r>
      <w:r w:rsidRPr="007D7D4D">
        <w:rPr>
          <w:rStyle w:val="Noklusjumarindkopasfonts1"/>
          <w:rFonts w:ascii="Times New Roman" w:hAnsi="Times New Roman"/>
          <w:sz w:val="24"/>
        </w:rPr>
        <w:t>” izteiks piedāvājumu slēgt līgumu, pretendents slēgs līgumu.</w:t>
      </w:r>
    </w:p>
    <w:p w14:paraId="184DC8EE" w14:textId="77777777" w:rsidR="00FE7A6B" w:rsidRPr="007D7D4D" w:rsidRDefault="00FE7A6B">
      <w:pPr>
        <w:pStyle w:val="Parasts1"/>
        <w:spacing w:after="0" w:line="240" w:lineRule="auto"/>
        <w:jc w:val="both"/>
        <w:outlineLvl w:val="0"/>
        <w:rPr>
          <w:rStyle w:val="Noklusjumarindkopasfonts1"/>
          <w:rFonts w:ascii="Times New Roman" w:hAnsi="Times New Roman"/>
          <w:color w:val="FF0000"/>
          <w:sz w:val="24"/>
        </w:rPr>
      </w:pPr>
    </w:p>
    <w:p w14:paraId="7B220350" w14:textId="2D8E7AAB" w:rsidR="00FE7A6B" w:rsidRPr="007D7D4D" w:rsidRDefault="000C3E7E">
      <w:pPr>
        <w:pStyle w:val="Parasts1"/>
        <w:spacing w:after="0" w:line="240" w:lineRule="auto"/>
        <w:jc w:val="both"/>
        <w:outlineLvl w:val="0"/>
        <w:rPr>
          <w:rStyle w:val="Noklusjumarindkopasfonts1"/>
          <w:rFonts w:ascii="Times New Roman" w:hAnsi="Times New Roman"/>
          <w:sz w:val="24"/>
        </w:rPr>
      </w:pPr>
      <w:r w:rsidRPr="007D7D4D">
        <w:rPr>
          <w:rStyle w:val="Noklusjumarindkopasfonts1"/>
          <w:rFonts w:ascii="Times New Roman" w:hAnsi="Times New Roman"/>
          <w:sz w:val="24"/>
        </w:rPr>
        <w:t xml:space="preserve">Pretendents piekrīt, ka apmaksa par </w:t>
      </w:r>
      <w:r w:rsidR="007D7D4D" w:rsidRPr="007D7D4D">
        <w:rPr>
          <w:rStyle w:val="Noklusjumarindkopasfonts1"/>
          <w:rFonts w:ascii="Times New Roman" w:hAnsi="Times New Roman"/>
          <w:sz w:val="24"/>
        </w:rPr>
        <w:t>darbu</w:t>
      </w:r>
      <w:r w:rsidRPr="007D7D4D">
        <w:rPr>
          <w:rStyle w:val="Noklusjumarindkopasfonts1"/>
          <w:rFonts w:ascii="Times New Roman" w:hAnsi="Times New Roman"/>
          <w:sz w:val="24"/>
        </w:rPr>
        <w:t xml:space="preserve"> izpildi tiks veikta </w:t>
      </w:r>
      <w:r w:rsidR="009D732F" w:rsidRPr="007D7D4D">
        <w:rPr>
          <w:rStyle w:val="Noklusjumarindkopasfonts1"/>
          <w:rFonts w:ascii="Times New Roman" w:hAnsi="Times New Roman"/>
          <w:sz w:val="24"/>
        </w:rPr>
        <w:t>20</w:t>
      </w:r>
      <w:r w:rsidRPr="007D7D4D">
        <w:rPr>
          <w:rStyle w:val="Noklusjumarindkopasfonts1"/>
          <w:rFonts w:ascii="Times New Roman" w:hAnsi="Times New Roman"/>
          <w:sz w:val="24"/>
        </w:rPr>
        <w:t xml:space="preserve"> (</w:t>
      </w:r>
      <w:r w:rsidR="009D732F" w:rsidRPr="007D7D4D">
        <w:rPr>
          <w:rStyle w:val="Noklusjumarindkopasfonts1"/>
          <w:rFonts w:ascii="Times New Roman" w:hAnsi="Times New Roman"/>
          <w:sz w:val="24"/>
        </w:rPr>
        <w:t>divdesmit</w:t>
      </w:r>
      <w:r w:rsidRPr="007D7D4D">
        <w:rPr>
          <w:rStyle w:val="Noklusjumarindkopasfonts1"/>
          <w:rFonts w:ascii="Times New Roman" w:hAnsi="Times New Roman"/>
          <w:sz w:val="24"/>
        </w:rPr>
        <w:t>)  dienu laikā pēc līguma noslēgšanas un rēķina saņemšanas dienas, ieskaitot naudas līdzekļus pretendenta norādītājā bankas kontā.</w:t>
      </w:r>
    </w:p>
    <w:p w14:paraId="2C5CEC37" w14:textId="41DF7138" w:rsidR="00FE7A6B" w:rsidRPr="007D7D4D" w:rsidRDefault="000C3E7E">
      <w:pPr>
        <w:pStyle w:val="Parasts1"/>
        <w:spacing w:before="120" w:after="120" w:line="240" w:lineRule="auto"/>
        <w:jc w:val="both"/>
        <w:outlineLvl w:val="0"/>
        <w:rPr>
          <w:rStyle w:val="Noklusjumarindkopasfonts1"/>
          <w:rFonts w:ascii="Times New Roman" w:hAnsi="Times New Roman"/>
          <w:sz w:val="24"/>
        </w:rPr>
      </w:pPr>
      <w:r w:rsidRPr="007D7D4D">
        <w:rPr>
          <w:rStyle w:val="Noklusjumarindkopasfonts1"/>
          <w:rFonts w:ascii="Times New Roman" w:hAnsi="Times New Roman"/>
          <w:sz w:val="24"/>
        </w:rPr>
        <w:t xml:space="preserve">Piedāvājums ir spēkā līdz </w:t>
      </w:r>
      <w:r w:rsidR="009D732F" w:rsidRPr="007D7D4D">
        <w:rPr>
          <w:rStyle w:val="Noklusjumarindkopasfonts1"/>
          <w:rFonts w:ascii="Times New Roman" w:hAnsi="Times New Roman"/>
          <w:sz w:val="24"/>
        </w:rPr>
        <w:t>trīs mēnešus</w:t>
      </w:r>
      <w:r w:rsidRPr="007D7D4D">
        <w:rPr>
          <w:rStyle w:val="Noklusjumarindkopasfonts1"/>
          <w:rFonts w:ascii="Times New Roman" w:hAnsi="Times New Roman"/>
          <w:sz w:val="24"/>
        </w:rPr>
        <w:t xml:space="preserve"> no piedāvājuma nosūtīšanas dienas</w:t>
      </w:r>
      <w:r w:rsidR="009D732F" w:rsidRPr="007D7D4D">
        <w:rPr>
          <w:rStyle w:val="Noklusjumarindkopasfonts1"/>
          <w:rFonts w:ascii="Times New Roman" w:hAnsi="Times New Roman"/>
          <w:sz w:val="24"/>
        </w:rPr>
        <w:t xml:space="preserve"> uz</w:t>
      </w:r>
      <w:r w:rsidRPr="007D7D4D">
        <w:rPr>
          <w:rStyle w:val="Noklusjumarindkopasfonts1"/>
          <w:rFonts w:ascii="Times New Roman" w:hAnsi="Times New Roman"/>
          <w:sz w:val="24"/>
        </w:rPr>
        <w:t xml:space="preserve"> elektronisk</w:t>
      </w:r>
      <w:r w:rsidR="009D732F" w:rsidRPr="007D7D4D">
        <w:rPr>
          <w:rStyle w:val="Noklusjumarindkopasfonts1"/>
          <w:rFonts w:ascii="Times New Roman" w:hAnsi="Times New Roman"/>
          <w:sz w:val="24"/>
        </w:rPr>
        <w:t>o</w:t>
      </w:r>
      <w:r w:rsidRPr="007D7D4D">
        <w:rPr>
          <w:rStyle w:val="Noklusjumarindkopasfonts1"/>
          <w:rFonts w:ascii="Times New Roman" w:hAnsi="Times New Roman"/>
          <w:sz w:val="24"/>
        </w:rPr>
        <w:t xml:space="preserve"> pasta adres</w:t>
      </w:r>
      <w:r w:rsidR="009D732F" w:rsidRPr="007D7D4D">
        <w:rPr>
          <w:rStyle w:val="Noklusjumarindkopasfonts1"/>
          <w:rFonts w:ascii="Times New Roman" w:hAnsi="Times New Roman"/>
          <w:sz w:val="24"/>
        </w:rPr>
        <w:t xml:space="preserve">i – </w:t>
      </w:r>
      <w:r w:rsidRPr="007D7D4D">
        <w:rPr>
          <w:rStyle w:val="Noklusjumarindkopasfonts1"/>
          <w:rFonts w:ascii="Times New Roman" w:hAnsi="Times New Roman"/>
          <w:sz w:val="24"/>
        </w:rPr>
        <w:t xml:space="preserve"> i</w:t>
      </w:r>
      <w:r w:rsidR="009D732F" w:rsidRPr="007D7D4D">
        <w:rPr>
          <w:rStyle w:val="Noklusjumarindkopasfonts1"/>
          <w:rFonts w:ascii="Times New Roman" w:hAnsi="Times New Roman"/>
          <w:sz w:val="24"/>
        </w:rPr>
        <w:t>epirkumi</w:t>
      </w:r>
      <w:r w:rsidRPr="007D7D4D">
        <w:rPr>
          <w:rStyle w:val="Noklusjumarindkopasfonts1"/>
          <w:rFonts w:ascii="Times New Roman" w:hAnsi="Times New Roman"/>
          <w:sz w:val="24"/>
        </w:rPr>
        <w:t>@g</w:t>
      </w:r>
      <w:r w:rsidR="00BE5103" w:rsidRPr="007D7D4D">
        <w:rPr>
          <w:rStyle w:val="Noklusjumarindkopasfonts1"/>
          <w:rFonts w:ascii="Times New Roman" w:hAnsi="Times New Roman"/>
          <w:sz w:val="24"/>
        </w:rPr>
        <w:t>eserviss</w:t>
      </w:r>
      <w:r w:rsidRPr="007D7D4D">
        <w:rPr>
          <w:rStyle w:val="Noklusjumarindkopasfonts1"/>
          <w:rFonts w:ascii="Times New Roman" w:hAnsi="Times New Roman"/>
          <w:sz w:val="24"/>
        </w:rPr>
        <w:t>.lv.</w:t>
      </w:r>
    </w:p>
    <w:p w14:paraId="03DEC211" w14:textId="77777777" w:rsidR="00FE7A6B" w:rsidRPr="007D7D4D" w:rsidRDefault="000C3E7E">
      <w:pPr>
        <w:pStyle w:val="Parasts1"/>
        <w:spacing w:before="120" w:after="120" w:line="240" w:lineRule="auto"/>
        <w:ind w:left="284" w:hanging="284"/>
        <w:jc w:val="both"/>
        <w:outlineLvl w:val="0"/>
        <w:rPr>
          <w:rStyle w:val="Noklusjumarindkopasfonts1"/>
          <w:rFonts w:ascii="Times New Roman" w:hAnsi="Times New Roman"/>
          <w:sz w:val="24"/>
        </w:rPr>
      </w:pPr>
      <w:r w:rsidRPr="007D7D4D">
        <w:rPr>
          <w:rStyle w:val="Noklusjumarindkopasfonts1"/>
          <w:rFonts w:ascii="Times New Roman" w:hAnsi="Times New Roman"/>
          <w:sz w:val="24"/>
        </w:rPr>
        <w:t>Piedāvājumu sagatavoja:</w:t>
      </w:r>
    </w:p>
    <w:tbl>
      <w:tblPr>
        <w:tblW w:w="892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692"/>
        <w:gridCol w:w="6233"/>
      </w:tblGrid>
      <w:tr w:rsidR="007D7D4D" w:rsidRPr="007D7D4D" w14:paraId="5F732EA5" w14:textId="77777777">
        <w:trPr>
          <w:trHeight w:val="454"/>
        </w:trPr>
        <w:tc>
          <w:tcPr>
            <w:tcW w:w="2692" w:type="dxa"/>
            <w:tcBorders>
              <w:top w:val="single" w:sz="2" w:space="0" w:color="auto"/>
              <w:left w:val="single" w:sz="2" w:space="0" w:color="auto"/>
              <w:bottom w:val="single" w:sz="2" w:space="0" w:color="auto"/>
              <w:right w:val="single" w:sz="2" w:space="0" w:color="auto"/>
            </w:tcBorders>
            <w:vAlign w:val="center"/>
          </w:tcPr>
          <w:p w14:paraId="13C7AF9D" w14:textId="77777777" w:rsidR="00FE7A6B" w:rsidRPr="007D7D4D" w:rsidRDefault="000C3E7E">
            <w:pPr>
              <w:pStyle w:val="Parasts1"/>
              <w:spacing w:after="0" w:line="240" w:lineRule="auto"/>
              <w:rPr>
                <w:rStyle w:val="Noklusjumarindkopasfonts1"/>
                <w:rFonts w:ascii="Times New Roman" w:hAnsi="Times New Roman"/>
                <w:sz w:val="24"/>
              </w:rPr>
            </w:pPr>
            <w:r w:rsidRPr="007D7D4D">
              <w:rPr>
                <w:rStyle w:val="Noklusjumarindkopasfonts1"/>
                <w:rFonts w:ascii="Times New Roman" w:hAnsi="Times New Roman"/>
                <w:sz w:val="24"/>
              </w:rPr>
              <w:t>Vārds, uzvārds:</w:t>
            </w:r>
          </w:p>
        </w:tc>
        <w:tc>
          <w:tcPr>
            <w:tcW w:w="6233" w:type="dxa"/>
            <w:tcBorders>
              <w:top w:val="single" w:sz="2" w:space="0" w:color="auto"/>
              <w:left w:val="single" w:sz="2" w:space="0" w:color="auto"/>
              <w:bottom w:val="single" w:sz="2" w:space="0" w:color="auto"/>
              <w:right w:val="single" w:sz="2" w:space="0" w:color="auto"/>
            </w:tcBorders>
            <w:vAlign w:val="center"/>
          </w:tcPr>
          <w:p w14:paraId="6EA8DEAB" w14:textId="77777777" w:rsidR="00FE7A6B" w:rsidRPr="007D7D4D" w:rsidRDefault="00FE7A6B">
            <w:pPr>
              <w:pStyle w:val="Parasts1"/>
              <w:tabs>
                <w:tab w:val="left" w:pos="851"/>
                <w:tab w:val="left" w:pos="993"/>
              </w:tabs>
              <w:spacing w:after="0" w:line="240" w:lineRule="auto"/>
              <w:ind w:firstLine="426"/>
              <w:rPr>
                <w:rStyle w:val="Noklusjumarindkopasfonts1"/>
                <w:rFonts w:ascii="Times New Roman" w:hAnsi="Times New Roman"/>
                <w:sz w:val="24"/>
              </w:rPr>
            </w:pPr>
          </w:p>
        </w:tc>
      </w:tr>
      <w:tr w:rsidR="007D7D4D" w:rsidRPr="007D7D4D" w14:paraId="78DADD09" w14:textId="77777777">
        <w:trPr>
          <w:trHeight w:val="454"/>
        </w:trPr>
        <w:tc>
          <w:tcPr>
            <w:tcW w:w="2692" w:type="dxa"/>
            <w:tcBorders>
              <w:top w:val="single" w:sz="2" w:space="0" w:color="auto"/>
              <w:left w:val="single" w:sz="2" w:space="0" w:color="auto"/>
              <w:bottom w:val="single" w:sz="2" w:space="0" w:color="auto"/>
              <w:right w:val="single" w:sz="2" w:space="0" w:color="auto"/>
            </w:tcBorders>
            <w:vAlign w:val="center"/>
          </w:tcPr>
          <w:p w14:paraId="60D158C4" w14:textId="77777777" w:rsidR="00FE7A6B" w:rsidRPr="007D7D4D" w:rsidRDefault="000C3E7E">
            <w:pPr>
              <w:pStyle w:val="Parasts1"/>
              <w:spacing w:after="0" w:line="240" w:lineRule="auto"/>
              <w:rPr>
                <w:rStyle w:val="Noklusjumarindkopasfonts1"/>
                <w:rFonts w:ascii="Times New Roman" w:hAnsi="Times New Roman"/>
                <w:sz w:val="24"/>
              </w:rPr>
            </w:pPr>
            <w:r w:rsidRPr="007D7D4D">
              <w:rPr>
                <w:rStyle w:val="Noklusjumarindkopasfonts1"/>
                <w:rFonts w:ascii="Times New Roman" w:hAnsi="Times New Roman"/>
                <w:sz w:val="24"/>
              </w:rPr>
              <w:t>Amats:</w:t>
            </w:r>
          </w:p>
        </w:tc>
        <w:tc>
          <w:tcPr>
            <w:tcW w:w="6233" w:type="dxa"/>
            <w:tcBorders>
              <w:top w:val="single" w:sz="2" w:space="0" w:color="auto"/>
              <w:left w:val="single" w:sz="2" w:space="0" w:color="auto"/>
              <w:bottom w:val="single" w:sz="2" w:space="0" w:color="auto"/>
              <w:right w:val="single" w:sz="2" w:space="0" w:color="auto"/>
            </w:tcBorders>
            <w:vAlign w:val="center"/>
          </w:tcPr>
          <w:p w14:paraId="5A473576" w14:textId="77777777" w:rsidR="00FE7A6B" w:rsidRPr="007D7D4D" w:rsidRDefault="00FE7A6B">
            <w:pPr>
              <w:pStyle w:val="Parasts1"/>
              <w:tabs>
                <w:tab w:val="left" w:pos="851"/>
                <w:tab w:val="left" w:pos="993"/>
              </w:tabs>
              <w:spacing w:after="0" w:line="240" w:lineRule="auto"/>
              <w:ind w:firstLine="426"/>
              <w:rPr>
                <w:rStyle w:val="Noklusjumarindkopasfonts1"/>
                <w:rFonts w:ascii="Times New Roman" w:hAnsi="Times New Roman"/>
                <w:sz w:val="24"/>
              </w:rPr>
            </w:pPr>
          </w:p>
        </w:tc>
      </w:tr>
      <w:tr w:rsidR="007D7D4D" w:rsidRPr="007D7D4D" w14:paraId="2F206886" w14:textId="77777777">
        <w:trPr>
          <w:trHeight w:val="454"/>
        </w:trPr>
        <w:tc>
          <w:tcPr>
            <w:tcW w:w="2692" w:type="dxa"/>
            <w:tcBorders>
              <w:top w:val="single" w:sz="2" w:space="0" w:color="auto"/>
              <w:left w:val="single" w:sz="2" w:space="0" w:color="auto"/>
              <w:bottom w:val="single" w:sz="2" w:space="0" w:color="auto"/>
              <w:right w:val="single" w:sz="2" w:space="0" w:color="auto"/>
            </w:tcBorders>
            <w:vAlign w:val="center"/>
          </w:tcPr>
          <w:p w14:paraId="7F5E950E" w14:textId="77777777" w:rsidR="00FE7A6B" w:rsidRPr="007D7D4D" w:rsidRDefault="000C3E7E">
            <w:pPr>
              <w:pStyle w:val="Parasts1"/>
              <w:spacing w:after="0" w:line="240" w:lineRule="auto"/>
              <w:rPr>
                <w:rStyle w:val="Noklusjumarindkopasfonts1"/>
                <w:rFonts w:ascii="Times New Roman" w:hAnsi="Times New Roman"/>
                <w:sz w:val="24"/>
              </w:rPr>
            </w:pPr>
            <w:r w:rsidRPr="007D7D4D">
              <w:rPr>
                <w:rStyle w:val="Noklusjumarindkopasfonts1"/>
                <w:rFonts w:ascii="Times New Roman" w:hAnsi="Times New Roman"/>
                <w:sz w:val="24"/>
              </w:rPr>
              <w:t>Tālruņi / fakss:</w:t>
            </w:r>
          </w:p>
        </w:tc>
        <w:tc>
          <w:tcPr>
            <w:tcW w:w="6233" w:type="dxa"/>
            <w:tcBorders>
              <w:top w:val="single" w:sz="2" w:space="0" w:color="auto"/>
              <w:left w:val="single" w:sz="2" w:space="0" w:color="auto"/>
              <w:bottom w:val="single" w:sz="2" w:space="0" w:color="auto"/>
              <w:right w:val="single" w:sz="2" w:space="0" w:color="auto"/>
            </w:tcBorders>
            <w:vAlign w:val="center"/>
          </w:tcPr>
          <w:p w14:paraId="6A8944C7" w14:textId="77777777" w:rsidR="00FE7A6B" w:rsidRPr="007D7D4D" w:rsidRDefault="00FE7A6B">
            <w:pPr>
              <w:pStyle w:val="Parasts1"/>
              <w:tabs>
                <w:tab w:val="left" w:pos="851"/>
                <w:tab w:val="left" w:pos="993"/>
              </w:tabs>
              <w:spacing w:after="0" w:line="240" w:lineRule="auto"/>
              <w:ind w:firstLine="426"/>
              <w:rPr>
                <w:rStyle w:val="Noklusjumarindkopasfonts1"/>
                <w:rFonts w:ascii="Times New Roman" w:hAnsi="Times New Roman"/>
                <w:sz w:val="24"/>
              </w:rPr>
            </w:pPr>
          </w:p>
        </w:tc>
      </w:tr>
      <w:tr w:rsidR="007D7D4D" w:rsidRPr="007D7D4D" w14:paraId="5252C2F9" w14:textId="77777777">
        <w:trPr>
          <w:trHeight w:val="454"/>
        </w:trPr>
        <w:tc>
          <w:tcPr>
            <w:tcW w:w="2692" w:type="dxa"/>
            <w:tcBorders>
              <w:top w:val="single" w:sz="2" w:space="0" w:color="auto"/>
              <w:left w:val="single" w:sz="2" w:space="0" w:color="auto"/>
              <w:bottom w:val="single" w:sz="2" w:space="0" w:color="auto"/>
              <w:right w:val="single" w:sz="2" w:space="0" w:color="auto"/>
            </w:tcBorders>
            <w:vAlign w:val="center"/>
          </w:tcPr>
          <w:p w14:paraId="0956BB8B" w14:textId="77777777" w:rsidR="00FE7A6B" w:rsidRPr="007D7D4D" w:rsidRDefault="000C3E7E">
            <w:pPr>
              <w:pStyle w:val="Parasts1"/>
              <w:spacing w:after="0" w:line="240" w:lineRule="auto"/>
              <w:rPr>
                <w:rStyle w:val="Noklusjumarindkopasfonts1"/>
                <w:rFonts w:ascii="Times New Roman" w:hAnsi="Times New Roman"/>
                <w:sz w:val="24"/>
              </w:rPr>
            </w:pPr>
            <w:r w:rsidRPr="007D7D4D">
              <w:rPr>
                <w:rStyle w:val="Noklusjumarindkopasfonts1"/>
                <w:rFonts w:ascii="Times New Roman" w:hAnsi="Times New Roman"/>
                <w:sz w:val="24"/>
              </w:rPr>
              <w:t>E-pasta adrese:</w:t>
            </w:r>
          </w:p>
        </w:tc>
        <w:tc>
          <w:tcPr>
            <w:tcW w:w="6233" w:type="dxa"/>
            <w:tcBorders>
              <w:top w:val="single" w:sz="2" w:space="0" w:color="auto"/>
              <w:left w:val="single" w:sz="2" w:space="0" w:color="auto"/>
              <w:bottom w:val="single" w:sz="2" w:space="0" w:color="auto"/>
              <w:right w:val="single" w:sz="2" w:space="0" w:color="auto"/>
            </w:tcBorders>
            <w:vAlign w:val="center"/>
          </w:tcPr>
          <w:p w14:paraId="5F657552" w14:textId="77777777" w:rsidR="00FE7A6B" w:rsidRPr="007D7D4D" w:rsidRDefault="00FE7A6B">
            <w:pPr>
              <w:pStyle w:val="Parasts1"/>
              <w:tabs>
                <w:tab w:val="left" w:pos="851"/>
                <w:tab w:val="left" w:pos="993"/>
              </w:tabs>
              <w:spacing w:after="0" w:line="240" w:lineRule="auto"/>
              <w:ind w:firstLine="426"/>
              <w:rPr>
                <w:rStyle w:val="Noklusjumarindkopasfonts1"/>
                <w:rFonts w:ascii="Times New Roman" w:hAnsi="Times New Roman"/>
                <w:sz w:val="24"/>
              </w:rPr>
            </w:pPr>
          </w:p>
        </w:tc>
      </w:tr>
      <w:tr w:rsidR="007D7D4D" w:rsidRPr="007D7D4D" w14:paraId="76D61CDD" w14:textId="77777777">
        <w:trPr>
          <w:trHeight w:val="454"/>
        </w:trPr>
        <w:tc>
          <w:tcPr>
            <w:tcW w:w="2692" w:type="dxa"/>
            <w:tcBorders>
              <w:top w:val="single" w:sz="2" w:space="0" w:color="auto"/>
              <w:left w:val="single" w:sz="2" w:space="0" w:color="auto"/>
              <w:bottom w:val="single" w:sz="2" w:space="0" w:color="auto"/>
              <w:right w:val="single" w:sz="2" w:space="0" w:color="auto"/>
            </w:tcBorders>
            <w:vAlign w:val="center"/>
          </w:tcPr>
          <w:p w14:paraId="4C0EB1C8" w14:textId="77777777" w:rsidR="00FE7A6B" w:rsidRPr="007D7D4D" w:rsidRDefault="000C3E7E">
            <w:pPr>
              <w:pStyle w:val="Parasts1"/>
              <w:spacing w:after="0" w:line="240" w:lineRule="auto"/>
              <w:ind w:left="34" w:hanging="34"/>
              <w:rPr>
                <w:rStyle w:val="Noklusjumarindkopasfonts1"/>
                <w:rFonts w:ascii="Times New Roman" w:hAnsi="Times New Roman"/>
                <w:sz w:val="24"/>
              </w:rPr>
            </w:pPr>
            <w:r w:rsidRPr="007D7D4D">
              <w:rPr>
                <w:rStyle w:val="Noklusjumarindkopasfonts1"/>
                <w:rFonts w:ascii="Times New Roman" w:hAnsi="Times New Roman"/>
                <w:sz w:val="24"/>
              </w:rPr>
              <w:t>Sagatavošanas datums:</w:t>
            </w:r>
          </w:p>
        </w:tc>
        <w:tc>
          <w:tcPr>
            <w:tcW w:w="6233" w:type="dxa"/>
            <w:tcBorders>
              <w:top w:val="single" w:sz="2" w:space="0" w:color="auto"/>
              <w:left w:val="single" w:sz="2" w:space="0" w:color="auto"/>
              <w:bottom w:val="single" w:sz="2" w:space="0" w:color="auto"/>
              <w:right w:val="single" w:sz="2" w:space="0" w:color="auto"/>
            </w:tcBorders>
            <w:vAlign w:val="center"/>
          </w:tcPr>
          <w:p w14:paraId="6AC73200" w14:textId="77777777" w:rsidR="00FE7A6B" w:rsidRPr="007D7D4D" w:rsidRDefault="00FE7A6B">
            <w:pPr>
              <w:pStyle w:val="Parasts1"/>
              <w:tabs>
                <w:tab w:val="left" w:pos="851"/>
                <w:tab w:val="left" w:pos="993"/>
              </w:tabs>
              <w:spacing w:after="0" w:line="240" w:lineRule="auto"/>
              <w:ind w:firstLine="426"/>
              <w:rPr>
                <w:rStyle w:val="Noklusjumarindkopasfonts1"/>
                <w:rFonts w:ascii="Times New Roman" w:hAnsi="Times New Roman"/>
                <w:sz w:val="24"/>
              </w:rPr>
            </w:pPr>
          </w:p>
        </w:tc>
      </w:tr>
      <w:tr w:rsidR="007E01D1" w:rsidRPr="007D7D4D" w14:paraId="556A3449" w14:textId="77777777">
        <w:trPr>
          <w:trHeight w:val="454"/>
        </w:trPr>
        <w:tc>
          <w:tcPr>
            <w:tcW w:w="2692" w:type="dxa"/>
            <w:tcBorders>
              <w:top w:val="single" w:sz="2" w:space="0" w:color="auto"/>
              <w:left w:val="single" w:sz="2" w:space="0" w:color="auto"/>
              <w:bottom w:val="single" w:sz="2" w:space="0" w:color="auto"/>
              <w:right w:val="single" w:sz="2" w:space="0" w:color="auto"/>
            </w:tcBorders>
            <w:vAlign w:val="center"/>
          </w:tcPr>
          <w:p w14:paraId="0F1E35A9" w14:textId="77777777" w:rsidR="00FE7A6B" w:rsidRPr="007D7D4D" w:rsidRDefault="000C3E7E">
            <w:pPr>
              <w:pStyle w:val="Parasts1"/>
              <w:spacing w:after="0" w:line="240" w:lineRule="auto"/>
              <w:rPr>
                <w:rStyle w:val="Noklusjumarindkopasfonts1"/>
                <w:rFonts w:ascii="Times New Roman" w:hAnsi="Times New Roman"/>
                <w:sz w:val="24"/>
              </w:rPr>
            </w:pPr>
            <w:r w:rsidRPr="007D7D4D">
              <w:rPr>
                <w:rStyle w:val="Noklusjumarindkopasfonts1"/>
                <w:rFonts w:ascii="Times New Roman" w:hAnsi="Times New Roman"/>
                <w:sz w:val="24"/>
              </w:rPr>
              <w:t>Paraksts:</w:t>
            </w:r>
          </w:p>
        </w:tc>
        <w:tc>
          <w:tcPr>
            <w:tcW w:w="6233" w:type="dxa"/>
            <w:tcBorders>
              <w:top w:val="single" w:sz="2" w:space="0" w:color="auto"/>
              <w:left w:val="single" w:sz="2" w:space="0" w:color="auto"/>
              <w:bottom w:val="single" w:sz="2" w:space="0" w:color="auto"/>
              <w:right w:val="single" w:sz="2" w:space="0" w:color="auto"/>
            </w:tcBorders>
            <w:vAlign w:val="center"/>
          </w:tcPr>
          <w:p w14:paraId="14FD531D" w14:textId="77777777" w:rsidR="00FE7A6B" w:rsidRPr="007D7D4D" w:rsidRDefault="00FE7A6B">
            <w:pPr>
              <w:pStyle w:val="Parasts1"/>
              <w:tabs>
                <w:tab w:val="left" w:pos="851"/>
                <w:tab w:val="left" w:pos="993"/>
              </w:tabs>
              <w:spacing w:after="0" w:line="240" w:lineRule="auto"/>
              <w:ind w:firstLine="426"/>
              <w:rPr>
                <w:rStyle w:val="Noklusjumarindkopasfonts1"/>
                <w:rFonts w:ascii="Times New Roman" w:hAnsi="Times New Roman"/>
                <w:sz w:val="24"/>
              </w:rPr>
            </w:pPr>
          </w:p>
        </w:tc>
      </w:tr>
    </w:tbl>
    <w:p w14:paraId="2431E62B" w14:textId="77777777" w:rsidR="007D7D4D" w:rsidRPr="007D7D4D" w:rsidRDefault="007D7D4D">
      <w:pPr>
        <w:pStyle w:val="Parasts1"/>
        <w:tabs>
          <w:tab w:val="left" w:pos="4962"/>
        </w:tabs>
        <w:suppressAutoHyphens/>
        <w:spacing w:after="100" w:afterAutospacing="1" w:line="274" w:lineRule="exact"/>
        <w:rPr>
          <w:rStyle w:val="Noklusjumarindkopasfonts1"/>
          <w:rFonts w:ascii="Times New Roman" w:hAnsi="Times New Roman"/>
          <w:i/>
          <w:sz w:val="24"/>
        </w:rPr>
      </w:pPr>
    </w:p>
    <w:p w14:paraId="3EC9D95F" w14:textId="4E04AB71" w:rsidR="00FE7A6B" w:rsidRPr="007D7D4D" w:rsidRDefault="000C3E7E">
      <w:pPr>
        <w:pStyle w:val="Parasts1"/>
        <w:tabs>
          <w:tab w:val="left" w:pos="4962"/>
        </w:tabs>
        <w:suppressAutoHyphens/>
        <w:spacing w:after="100" w:afterAutospacing="1" w:line="274" w:lineRule="exact"/>
        <w:rPr>
          <w:rStyle w:val="Noklusjumarindkopasfonts1"/>
          <w:rFonts w:ascii="Times New Roman" w:hAnsi="Times New Roman"/>
          <w:i/>
          <w:sz w:val="24"/>
        </w:rPr>
      </w:pPr>
      <w:r w:rsidRPr="007D7D4D">
        <w:rPr>
          <w:rStyle w:val="Noklusjumarindkopasfonts1"/>
          <w:rFonts w:ascii="Times New Roman" w:hAnsi="Times New Roman"/>
          <w:i/>
          <w:sz w:val="24"/>
        </w:rPr>
        <w:t xml:space="preserve"> (datums, vieta)</w:t>
      </w:r>
    </w:p>
    <w:p w14:paraId="60A4E61B" w14:textId="77777777" w:rsidR="00FE7A6B" w:rsidRPr="007D7D4D" w:rsidRDefault="000C3E7E">
      <w:pPr>
        <w:pStyle w:val="Parasts1"/>
        <w:tabs>
          <w:tab w:val="left" w:pos="4395"/>
        </w:tabs>
        <w:suppressAutoHyphens/>
        <w:spacing w:before="100" w:beforeAutospacing="1" w:after="0" w:line="274" w:lineRule="exact"/>
        <w:rPr>
          <w:rStyle w:val="Noklusjumarindkopasfonts1"/>
          <w:rFonts w:ascii="Times New Roman" w:hAnsi="Times New Roman"/>
          <w:sz w:val="24"/>
        </w:rPr>
      </w:pPr>
      <w:r w:rsidRPr="007D7D4D">
        <w:rPr>
          <w:rStyle w:val="Noklusjumarindkopasfonts1"/>
          <w:rFonts w:ascii="Times New Roman" w:hAnsi="Times New Roman"/>
          <w:i/>
          <w:sz w:val="24"/>
        </w:rPr>
        <w:t>Amats</w:t>
      </w:r>
      <w:r w:rsidRPr="007D7D4D">
        <w:rPr>
          <w:rStyle w:val="Noklusjumarindkopasfonts1"/>
          <w:rFonts w:ascii="Times New Roman" w:hAnsi="Times New Roman"/>
          <w:sz w:val="24"/>
        </w:rPr>
        <w:tab/>
        <w:t>_______________ /</w:t>
      </w:r>
      <w:r w:rsidRPr="007D7D4D">
        <w:rPr>
          <w:rStyle w:val="Noklusjumarindkopasfonts1"/>
          <w:rFonts w:ascii="Times New Roman" w:hAnsi="Times New Roman"/>
          <w:i/>
          <w:sz w:val="24"/>
        </w:rPr>
        <w:t>Vārds, uzvārds)</w:t>
      </w:r>
      <w:r w:rsidRPr="007D7D4D">
        <w:rPr>
          <w:rStyle w:val="Noklusjumarindkopasfonts1"/>
          <w:rFonts w:ascii="Times New Roman" w:hAnsi="Times New Roman"/>
          <w:sz w:val="24"/>
        </w:rPr>
        <w:t>/</w:t>
      </w:r>
    </w:p>
    <w:p w14:paraId="311C766C" w14:textId="77777777" w:rsidR="00FE7A6B" w:rsidRPr="007D7D4D" w:rsidRDefault="000C3E7E">
      <w:pPr>
        <w:pStyle w:val="Parasts1"/>
        <w:tabs>
          <w:tab w:val="left" w:pos="4962"/>
        </w:tabs>
        <w:suppressAutoHyphens/>
        <w:spacing w:after="100" w:afterAutospacing="1" w:line="274" w:lineRule="exact"/>
        <w:rPr>
          <w:rStyle w:val="Noklusjumarindkopasfonts1"/>
          <w:rFonts w:ascii="Times New Roman" w:hAnsi="Times New Roman"/>
          <w:i/>
          <w:sz w:val="24"/>
        </w:rPr>
      </w:pPr>
      <w:r w:rsidRPr="007D7D4D">
        <w:rPr>
          <w:rStyle w:val="Noklusjumarindkopasfonts1"/>
          <w:rFonts w:ascii="Times New Roman" w:hAnsi="Times New Roman"/>
          <w:i/>
          <w:sz w:val="24"/>
        </w:rPr>
        <w:tab/>
        <w:t>(paraksts)</w:t>
      </w:r>
    </w:p>
    <w:p w14:paraId="2BF7D431" w14:textId="24C84AE6" w:rsidR="00FE7A6B" w:rsidRPr="007D7D4D" w:rsidRDefault="000C3E7E">
      <w:pPr>
        <w:pStyle w:val="Parasts1"/>
        <w:spacing w:after="0" w:line="240" w:lineRule="auto"/>
        <w:jc w:val="right"/>
        <w:rPr>
          <w:rStyle w:val="Noklusjumarindkopasfonts1"/>
          <w:rFonts w:ascii="Times New Roman" w:hAnsi="Times New Roman"/>
          <w:sz w:val="24"/>
          <w:szCs w:val="24"/>
        </w:rPr>
      </w:pPr>
      <w:r w:rsidRPr="007D7D4D">
        <w:rPr>
          <w:rStyle w:val="Noklusjumarindkopasfonts1"/>
          <w:rFonts w:ascii="Times New Roman" w:hAnsi="Times New Roman"/>
          <w:color w:val="FF0000"/>
          <w:sz w:val="24"/>
        </w:rPr>
        <w:br w:type="page"/>
      </w:r>
      <w:r w:rsidR="00E45E7E" w:rsidRPr="007D7D4D">
        <w:rPr>
          <w:rStyle w:val="Noklusjumarindkopasfonts1"/>
          <w:rFonts w:ascii="Times New Roman" w:hAnsi="Times New Roman"/>
          <w:sz w:val="24"/>
          <w:szCs w:val="24"/>
        </w:rPr>
        <w:lastRenderedPageBreak/>
        <w:t>2</w:t>
      </w:r>
      <w:r w:rsidRPr="007D7D4D">
        <w:rPr>
          <w:rStyle w:val="Noklusjumarindkopasfonts1"/>
          <w:rFonts w:ascii="Times New Roman" w:hAnsi="Times New Roman"/>
          <w:sz w:val="24"/>
          <w:szCs w:val="24"/>
        </w:rPr>
        <w:t>.pielikums</w:t>
      </w:r>
    </w:p>
    <w:p w14:paraId="5D94362A" w14:textId="2732D272" w:rsidR="00FE7A6B" w:rsidRPr="007D7D4D" w:rsidRDefault="00675824">
      <w:pPr>
        <w:pStyle w:val="Parasts1"/>
        <w:spacing w:after="0" w:line="240" w:lineRule="auto"/>
        <w:jc w:val="center"/>
        <w:rPr>
          <w:rStyle w:val="Noklusjumarindkopasfonts1"/>
          <w:rFonts w:ascii="Times New Roman" w:hAnsi="Times New Roman"/>
          <w:b/>
          <w:sz w:val="24"/>
          <w:szCs w:val="24"/>
        </w:rPr>
      </w:pPr>
      <w:r w:rsidRPr="007D7D4D">
        <w:rPr>
          <w:rStyle w:val="Noklusjumarindkopasfonts1"/>
          <w:rFonts w:ascii="Times New Roman" w:hAnsi="Times New Roman"/>
          <w:b/>
          <w:sz w:val="24"/>
          <w:szCs w:val="24"/>
        </w:rPr>
        <w:t>DARBA UZDEVUMS</w:t>
      </w:r>
    </w:p>
    <w:p w14:paraId="0D61AE65" w14:textId="7006C988" w:rsidR="007D7D4D" w:rsidRPr="007D7D4D" w:rsidRDefault="007D7D4D" w:rsidP="007D7D4D">
      <w:pPr>
        <w:pStyle w:val="Parasts1"/>
        <w:tabs>
          <w:tab w:val="left" w:pos="1134"/>
        </w:tabs>
        <w:spacing w:after="0" w:line="240" w:lineRule="auto"/>
        <w:jc w:val="center"/>
        <w:rPr>
          <w:rStyle w:val="Noklusjumarindkopasfonts1"/>
          <w:rFonts w:ascii="Times New Roman" w:hAnsi="Times New Roman"/>
          <w:sz w:val="24"/>
        </w:rPr>
      </w:pPr>
      <w:r w:rsidRPr="007D7D4D">
        <w:rPr>
          <w:rFonts w:ascii="Times New Roman" w:hAnsi="Times New Roman"/>
          <w:sz w:val="24"/>
          <w:szCs w:val="24"/>
        </w:rPr>
        <w:t>“Būvprojekta izstrāde, būvdarbu un autoruzraudzības darbu veikšana elektroenerģijas tīklu pārvietošanai Blaumaņa ielā 56A, Gulbene, Gulbenes novads”</w:t>
      </w:r>
      <w:r w:rsidRPr="007D7D4D">
        <w:rPr>
          <w:rStyle w:val="Noklusjumarindkopasfonts"/>
          <w:b/>
          <w:sz w:val="32"/>
          <w:szCs w:val="32"/>
        </w:rPr>
        <w:t xml:space="preserve"> </w:t>
      </w:r>
      <w:r w:rsidRPr="007D7D4D">
        <w:rPr>
          <w:rStyle w:val="Noklusjumarindkopasfonts1"/>
          <w:rFonts w:ascii="Times New Roman" w:hAnsi="Times New Roman"/>
          <w:sz w:val="24"/>
        </w:rPr>
        <w:t>ar ID Nr.GN/2022/TI/27</w:t>
      </w:r>
    </w:p>
    <w:p w14:paraId="713C9938" w14:textId="77777777" w:rsidR="00FE7A6B" w:rsidRPr="007D7D4D" w:rsidRDefault="00FE7A6B">
      <w:pPr>
        <w:pStyle w:val="Parasts1"/>
        <w:spacing w:after="0" w:line="240" w:lineRule="auto"/>
        <w:jc w:val="center"/>
        <w:rPr>
          <w:rStyle w:val="Noklusjumarindkopasfonts1"/>
          <w:rFonts w:ascii="Times New Roman" w:hAnsi="Times New Roman"/>
          <w:b/>
          <w:color w:val="FF0000"/>
          <w:sz w:val="24"/>
          <w:szCs w:val="24"/>
        </w:rPr>
      </w:pPr>
    </w:p>
    <w:p w14:paraId="45B19E0B" w14:textId="6D1FCF5E" w:rsidR="00B52A0C" w:rsidRPr="00B52A0C" w:rsidRDefault="00B52A0C" w:rsidP="00B52A0C">
      <w:pPr>
        <w:spacing w:before="240" w:after="100" w:afterAutospacing="1"/>
        <w:ind w:left="357" w:hanging="357"/>
        <w:rPr>
          <w:rFonts w:ascii="Times New Roman" w:hAnsi="Times New Roman"/>
          <w:b/>
          <w:color w:val="000000"/>
          <w:sz w:val="24"/>
          <w:szCs w:val="24"/>
        </w:rPr>
      </w:pPr>
      <w:bookmarkStart w:id="3" w:name="_Hlk118900488"/>
      <w:bookmarkStart w:id="4" w:name="_Hlk67910341"/>
      <w:r w:rsidRPr="00B52A0C">
        <w:rPr>
          <w:rFonts w:ascii="Times New Roman" w:hAnsi="Times New Roman"/>
          <w:b/>
          <w:color w:val="000000"/>
          <w:sz w:val="24"/>
          <w:szCs w:val="24"/>
        </w:rPr>
        <w:t xml:space="preserve">Projektēšanas uzdevums AS “Sadales tīkls” elektroenerģijas tīklu pārvietošanai saskaņā ar AS “Sadales tīkls” izstrādātājiem tehniskajiem noteikumiem: </w:t>
      </w:r>
    </w:p>
    <w:bookmarkEnd w:id="3"/>
    <w:p w14:paraId="5199FD98" w14:textId="77777777" w:rsidR="00B52A0C" w:rsidRPr="00B52A0C" w:rsidRDefault="00B52A0C" w:rsidP="00B52A0C">
      <w:pPr>
        <w:numPr>
          <w:ilvl w:val="1"/>
          <w:numId w:val="0"/>
        </w:numPr>
        <w:spacing w:before="100" w:beforeAutospacing="1" w:after="120"/>
        <w:ind w:left="426"/>
        <w:jc w:val="both"/>
        <w:rPr>
          <w:rFonts w:ascii="Times New Roman" w:hAnsi="Times New Roman"/>
          <w:color w:val="000000"/>
          <w:sz w:val="24"/>
          <w:szCs w:val="24"/>
        </w:rPr>
      </w:pPr>
      <w:r w:rsidRPr="00B52A0C">
        <w:rPr>
          <w:rFonts w:ascii="Times New Roman" w:hAnsi="Times New Roman"/>
          <w:color w:val="000000"/>
          <w:sz w:val="24"/>
          <w:szCs w:val="24"/>
        </w:rPr>
        <w:t xml:space="preserve">Objekta atrašanās vieta: </w:t>
      </w:r>
      <w:r w:rsidRPr="00B52A0C">
        <w:rPr>
          <w:rFonts w:ascii="Times New Roman" w:hAnsi="Times New Roman"/>
          <w:i/>
          <w:color w:val="000000"/>
          <w:sz w:val="24"/>
          <w:szCs w:val="24"/>
        </w:rPr>
        <w:t>Blaumaņa iela 56A, Gulbene, Gulbenes nov. (50010040064);</w:t>
      </w:r>
    </w:p>
    <w:p w14:paraId="1BA2A1AA" w14:textId="77777777" w:rsidR="00B52A0C" w:rsidRPr="00B52A0C" w:rsidRDefault="00B52A0C" w:rsidP="00B52A0C">
      <w:pPr>
        <w:numPr>
          <w:ilvl w:val="1"/>
          <w:numId w:val="0"/>
        </w:numPr>
        <w:spacing w:before="100" w:beforeAutospacing="1" w:after="120"/>
        <w:ind w:left="426"/>
        <w:jc w:val="both"/>
        <w:rPr>
          <w:rFonts w:ascii="Times New Roman" w:hAnsi="Times New Roman"/>
          <w:color w:val="000000"/>
          <w:sz w:val="24"/>
          <w:szCs w:val="24"/>
        </w:rPr>
      </w:pPr>
      <w:r w:rsidRPr="00B52A0C">
        <w:rPr>
          <w:rFonts w:ascii="Times New Roman" w:hAnsi="Times New Roman"/>
          <w:color w:val="000000"/>
          <w:sz w:val="24"/>
          <w:szCs w:val="24"/>
        </w:rPr>
        <w:t xml:space="preserve">Objekta nosaukums: </w:t>
      </w:r>
      <w:r w:rsidRPr="00B52A0C">
        <w:rPr>
          <w:rFonts w:ascii="Times New Roman" w:hAnsi="Times New Roman"/>
          <w:i/>
          <w:color w:val="000000"/>
          <w:sz w:val="24"/>
          <w:szCs w:val="24"/>
        </w:rPr>
        <w:t>Sadales skapja pārvietošana Blaumaņu ielā 56A, Gulbenē</w:t>
      </w:r>
      <w:r w:rsidRPr="00B52A0C">
        <w:rPr>
          <w:rFonts w:ascii="Times New Roman" w:hAnsi="Times New Roman"/>
          <w:color w:val="000000"/>
          <w:sz w:val="24"/>
          <w:szCs w:val="24"/>
        </w:rPr>
        <w:t>.</w:t>
      </w:r>
    </w:p>
    <w:p w14:paraId="4920AA62" w14:textId="77777777" w:rsidR="00B52A0C" w:rsidRPr="00B52A0C" w:rsidRDefault="00B52A0C" w:rsidP="00B52A0C">
      <w:pPr>
        <w:spacing w:before="240" w:after="100" w:afterAutospacing="1"/>
        <w:ind w:left="357" w:hanging="357"/>
        <w:rPr>
          <w:rFonts w:ascii="Times New Roman" w:hAnsi="Times New Roman"/>
          <w:color w:val="000000"/>
          <w:sz w:val="24"/>
          <w:szCs w:val="24"/>
        </w:rPr>
      </w:pPr>
      <w:r w:rsidRPr="00B52A0C">
        <w:rPr>
          <w:rFonts w:ascii="Times New Roman" w:hAnsi="Times New Roman"/>
          <w:color w:val="000000"/>
          <w:sz w:val="24"/>
          <w:szCs w:val="24"/>
        </w:rPr>
        <w:t>NORĀDĪJUMI PROJEKTĒŠANAI</w:t>
      </w:r>
    </w:p>
    <w:p w14:paraId="05355137" w14:textId="77777777" w:rsidR="00B52A0C" w:rsidRPr="00B52A0C" w:rsidRDefault="00B52A0C" w:rsidP="00B52A0C">
      <w:pPr>
        <w:keepNext/>
        <w:keepLines/>
        <w:autoSpaceDE w:val="0"/>
        <w:autoSpaceDN w:val="0"/>
        <w:adjustRightInd w:val="0"/>
        <w:spacing w:before="240"/>
        <w:ind w:firstLine="720"/>
        <w:jc w:val="both"/>
        <w:rPr>
          <w:rFonts w:ascii="Times New Roman" w:eastAsia="Calibri" w:hAnsi="Times New Roman"/>
          <w:b/>
          <w:bCs/>
          <w:i/>
          <w:iCs/>
          <w:color w:val="000000"/>
          <w:sz w:val="24"/>
          <w:szCs w:val="24"/>
          <w:u w:val="single"/>
          <w:lang w:eastAsia="en-US"/>
        </w:rPr>
      </w:pPr>
      <w:r w:rsidRPr="00B52A0C">
        <w:rPr>
          <w:rFonts w:ascii="Times New Roman" w:eastAsia="Calibri" w:hAnsi="Times New Roman"/>
          <w:b/>
          <w:bCs/>
          <w:i/>
          <w:iCs/>
          <w:color w:val="000000"/>
          <w:sz w:val="24"/>
          <w:szCs w:val="24"/>
          <w:u w:val="single"/>
          <w:lang w:eastAsia="en-US"/>
        </w:rPr>
        <w:t>0,4kV elektroietaises:</w:t>
      </w:r>
    </w:p>
    <w:p w14:paraId="697955C3" w14:textId="77777777" w:rsidR="00B52A0C" w:rsidRPr="00B52A0C" w:rsidRDefault="00B52A0C" w:rsidP="00B52A0C">
      <w:pPr>
        <w:spacing w:before="100" w:beforeAutospacing="1" w:after="120"/>
        <w:ind w:left="426"/>
        <w:rPr>
          <w:rFonts w:ascii="Times New Roman" w:hAnsi="Times New Roman"/>
          <w:color w:val="000000"/>
          <w:sz w:val="24"/>
          <w:szCs w:val="24"/>
        </w:rPr>
      </w:pPr>
      <w:r w:rsidRPr="00B52A0C">
        <w:rPr>
          <w:rFonts w:ascii="Times New Roman" w:hAnsi="Times New Roman"/>
          <w:color w:val="000000"/>
          <w:sz w:val="24"/>
          <w:szCs w:val="24"/>
        </w:rPr>
        <w:t xml:space="preserve">2.1. Demontēt esošo komutācijas </w:t>
      </w:r>
      <w:proofErr w:type="spellStart"/>
      <w:r w:rsidRPr="00B52A0C">
        <w:rPr>
          <w:rFonts w:ascii="Times New Roman" w:hAnsi="Times New Roman"/>
          <w:color w:val="000000"/>
          <w:sz w:val="24"/>
          <w:szCs w:val="24"/>
        </w:rPr>
        <w:t>sadalni</w:t>
      </w:r>
      <w:proofErr w:type="spellEnd"/>
      <w:r w:rsidRPr="00B52A0C">
        <w:rPr>
          <w:rFonts w:ascii="Times New Roman" w:hAnsi="Times New Roman"/>
          <w:color w:val="000000"/>
          <w:sz w:val="24"/>
          <w:szCs w:val="24"/>
        </w:rPr>
        <w:t xml:space="preserve"> KS-2231;</w:t>
      </w:r>
      <w:r w:rsidRPr="00B52A0C">
        <w:rPr>
          <w:rFonts w:ascii="Times New Roman" w:hAnsi="Times New Roman"/>
          <w:color w:val="000000"/>
          <w:sz w:val="24"/>
          <w:szCs w:val="24"/>
        </w:rPr>
        <w:br/>
        <w:t xml:space="preserve">2.2. Elektroenerģijas uzskaites </w:t>
      </w:r>
      <w:proofErr w:type="spellStart"/>
      <w:r w:rsidRPr="00B52A0C">
        <w:rPr>
          <w:rFonts w:ascii="Times New Roman" w:hAnsi="Times New Roman"/>
          <w:color w:val="000000"/>
          <w:sz w:val="24"/>
          <w:szCs w:val="24"/>
        </w:rPr>
        <w:t>sadalni</w:t>
      </w:r>
      <w:proofErr w:type="spellEnd"/>
      <w:r w:rsidRPr="00B52A0C">
        <w:rPr>
          <w:rFonts w:ascii="Times New Roman" w:hAnsi="Times New Roman"/>
          <w:color w:val="000000"/>
          <w:sz w:val="24"/>
          <w:szCs w:val="24"/>
        </w:rPr>
        <w:t xml:space="preserve"> U1-1/63 projektēt pie objekta ārpusē AS "Sadales tīkls" personālam brīvi pieejamā vietā;</w:t>
      </w:r>
      <w:r w:rsidRPr="00B52A0C">
        <w:rPr>
          <w:rFonts w:ascii="Times New Roman" w:hAnsi="Times New Roman"/>
          <w:color w:val="000000"/>
          <w:sz w:val="24"/>
          <w:szCs w:val="24"/>
        </w:rPr>
        <w:br/>
        <w:t>2.3. Projektēt esošā ZS KL APVG-3x70+35 pieslēgšanu U1-1/63;</w:t>
      </w:r>
      <w:r w:rsidRPr="00B52A0C">
        <w:rPr>
          <w:rFonts w:ascii="Times New Roman" w:hAnsi="Times New Roman"/>
          <w:color w:val="000000"/>
          <w:sz w:val="24"/>
          <w:szCs w:val="24"/>
        </w:rPr>
        <w:br/>
        <w:t xml:space="preserve">2.4. Projektējamo slodzi pieslēgt U1-1/63, projektējot līdz slodzes vietai nepieciešama šķērsgriezuma sistēmas lietotāja </w:t>
      </w:r>
      <w:proofErr w:type="spellStart"/>
      <w:r w:rsidRPr="00B52A0C">
        <w:rPr>
          <w:rFonts w:ascii="Times New Roman" w:hAnsi="Times New Roman"/>
          <w:color w:val="000000"/>
          <w:sz w:val="24"/>
          <w:szCs w:val="24"/>
        </w:rPr>
        <w:t>pēcuzskaites</w:t>
      </w:r>
      <w:proofErr w:type="spellEnd"/>
      <w:r w:rsidRPr="00B52A0C">
        <w:rPr>
          <w:rFonts w:ascii="Times New Roman" w:hAnsi="Times New Roman"/>
          <w:color w:val="000000"/>
          <w:sz w:val="24"/>
          <w:szCs w:val="24"/>
        </w:rPr>
        <w:t xml:space="preserve"> EPL, kura tehnisko risinājumu izstrādāt atsevišķā būvprojektā;</w:t>
      </w:r>
      <w:r w:rsidRPr="00B52A0C">
        <w:rPr>
          <w:rFonts w:ascii="Times New Roman" w:hAnsi="Times New Roman"/>
          <w:color w:val="000000"/>
          <w:sz w:val="24"/>
          <w:szCs w:val="24"/>
        </w:rPr>
        <w:br/>
        <w:t xml:space="preserve">2.5. Pārvietot esošo </w:t>
      </w:r>
      <w:proofErr w:type="spellStart"/>
      <w:r w:rsidRPr="00B52A0C">
        <w:rPr>
          <w:rFonts w:ascii="Times New Roman" w:hAnsi="Times New Roman"/>
          <w:color w:val="000000"/>
          <w:sz w:val="24"/>
          <w:szCs w:val="24"/>
        </w:rPr>
        <w:t>elektronenerģijas</w:t>
      </w:r>
      <w:proofErr w:type="spellEnd"/>
      <w:r w:rsidRPr="00B52A0C">
        <w:rPr>
          <w:rFonts w:ascii="Times New Roman" w:hAnsi="Times New Roman"/>
          <w:color w:val="000000"/>
          <w:sz w:val="24"/>
          <w:szCs w:val="24"/>
        </w:rPr>
        <w:t xml:space="preserve"> skaitītāju uz projektējamo uzskaites </w:t>
      </w:r>
      <w:proofErr w:type="spellStart"/>
      <w:r w:rsidRPr="00B52A0C">
        <w:rPr>
          <w:rFonts w:ascii="Times New Roman" w:hAnsi="Times New Roman"/>
          <w:color w:val="000000"/>
          <w:sz w:val="24"/>
          <w:szCs w:val="24"/>
        </w:rPr>
        <w:t>sadalni</w:t>
      </w:r>
      <w:proofErr w:type="spellEnd"/>
      <w:r w:rsidRPr="00B52A0C">
        <w:rPr>
          <w:rFonts w:ascii="Times New Roman" w:hAnsi="Times New Roman"/>
          <w:color w:val="000000"/>
          <w:sz w:val="24"/>
          <w:szCs w:val="24"/>
        </w:rPr>
        <w:t xml:space="preserve"> U1-1/63;</w:t>
      </w:r>
      <w:r w:rsidRPr="00B52A0C">
        <w:rPr>
          <w:rFonts w:ascii="Times New Roman" w:hAnsi="Times New Roman"/>
          <w:color w:val="000000"/>
          <w:sz w:val="24"/>
          <w:szCs w:val="24"/>
        </w:rPr>
        <w:br/>
        <w:t xml:space="preserve">2.6. Līdz </w:t>
      </w:r>
      <w:proofErr w:type="spellStart"/>
      <w:r w:rsidRPr="00B52A0C">
        <w:rPr>
          <w:rFonts w:ascii="Times New Roman" w:hAnsi="Times New Roman"/>
          <w:color w:val="000000"/>
          <w:sz w:val="24"/>
          <w:szCs w:val="24"/>
        </w:rPr>
        <w:t>pieslēguma</w:t>
      </w:r>
      <w:proofErr w:type="spellEnd"/>
      <w:r w:rsidRPr="00B52A0C">
        <w:rPr>
          <w:rFonts w:ascii="Times New Roman" w:hAnsi="Times New Roman"/>
          <w:color w:val="000000"/>
          <w:sz w:val="24"/>
          <w:szCs w:val="24"/>
        </w:rPr>
        <w:t xml:space="preserve"> realizācijai sistēmas lietotājs organizē un apmaksā </w:t>
      </w:r>
      <w:proofErr w:type="spellStart"/>
      <w:r w:rsidRPr="00B52A0C">
        <w:rPr>
          <w:rFonts w:ascii="Times New Roman" w:hAnsi="Times New Roman"/>
          <w:color w:val="000000"/>
          <w:sz w:val="24"/>
          <w:szCs w:val="24"/>
        </w:rPr>
        <w:t>pēcuzskaites</w:t>
      </w:r>
      <w:proofErr w:type="spellEnd"/>
      <w:r w:rsidRPr="00B52A0C">
        <w:rPr>
          <w:rFonts w:ascii="Times New Roman" w:hAnsi="Times New Roman"/>
          <w:color w:val="000000"/>
          <w:sz w:val="24"/>
          <w:szCs w:val="24"/>
        </w:rPr>
        <w:t xml:space="preserve"> elektrotīklu ierīkošanu;</w:t>
      </w:r>
      <w:r w:rsidRPr="00B52A0C">
        <w:rPr>
          <w:rFonts w:ascii="Times New Roman" w:hAnsi="Times New Roman"/>
          <w:color w:val="000000"/>
          <w:sz w:val="24"/>
          <w:szCs w:val="24"/>
        </w:rPr>
        <w:br/>
      </w:r>
    </w:p>
    <w:p w14:paraId="6EDC0F2D" w14:textId="77777777" w:rsidR="00B52A0C" w:rsidRPr="00B52A0C" w:rsidRDefault="00B52A0C" w:rsidP="00B52A0C">
      <w:pPr>
        <w:spacing w:before="240" w:after="100" w:afterAutospacing="1"/>
        <w:ind w:left="357" w:hanging="357"/>
        <w:rPr>
          <w:rFonts w:ascii="Times New Roman" w:hAnsi="Times New Roman"/>
          <w:color w:val="000000"/>
          <w:sz w:val="24"/>
          <w:szCs w:val="24"/>
        </w:rPr>
      </w:pPr>
      <w:r w:rsidRPr="00B52A0C">
        <w:rPr>
          <w:rFonts w:ascii="Times New Roman" w:hAnsi="Times New Roman"/>
          <w:color w:val="000000"/>
          <w:sz w:val="24"/>
          <w:szCs w:val="24"/>
        </w:rPr>
        <w:t>PĀRĒJĀS PRASĪBAS</w:t>
      </w:r>
    </w:p>
    <w:p w14:paraId="0B3F1C6C" w14:textId="77777777" w:rsidR="00B52A0C" w:rsidRPr="00B52A0C" w:rsidRDefault="00B52A0C" w:rsidP="00B52A0C">
      <w:pPr>
        <w:numPr>
          <w:ilvl w:val="1"/>
          <w:numId w:val="0"/>
        </w:numPr>
        <w:spacing w:before="100" w:beforeAutospacing="1" w:after="120"/>
        <w:ind w:left="426"/>
        <w:jc w:val="both"/>
        <w:rPr>
          <w:rFonts w:ascii="Times New Roman" w:hAnsi="Times New Roman"/>
          <w:color w:val="000000"/>
          <w:sz w:val="24"/>
          <w:szCs w:val="24"/>
        </w:rPr>
      </w:pPr>
      <w:r w:rsidRPr="00B52A0C">
        <w:rPr>
          <w:rFonts w:ascii="Times New Roman" w:hAnsi="Times New Roman"/>
          <w:color w:val="000000"/>
          <w:sz w:val="24"/>
          <w:szCs w:val="24"/>
        </w:rPr>
        <w:t xml:space="preserve">Būvprojektu izstrādāt atbilstoši Latvijas Republikā spēkā esošajiem normatīvajiem aktiem (Latvijas būvnormatīviem, Ministru kabineta noteikumiem, Pašvaldību saistošajiem noteikumiem, Latvijas </w:t>
      </w:r>
      <w:proofErr w:type="spellStart"/>
      <w:r w:rsidRPr="00B52A0C">
        <w:rPr>
          <w:rFonts w:ascii="Times New Roman" w:hAnsi="Times New Roman"/>
          <w:color w:val="000000"/>
          <w:sz w:val="24"/>
          <w:szCs w:val="24"/>
        </w:rPr>
        <w:t>energostandartiem</w:t>
      </w:r>
      <w:proofErr w:type="spellEnd"/>
      <w:r w:rsidRPr="00B52A0C">
        <w:rPr>
          <w:rFonts w:ascii="Times New Roman" w:hAnsi="Times New Roman"/>
          <w:color w:val="000000"/>
          <w:sz w:val="24"/>
          <w:szCs w:val="24"/>
        </w:rPr>
        <w:t xml:space="preserve"> u.c.), kas regulē elektroietaišu projektēšanu un izbūvi;</w:t>
      </w:r>
    </w:p>
    <w:p w14:paraId="0F322471" w14:textId="77777777" w:rsidR="00B52A0C" w:rsidRPr="00B52A0C" w:rsidRDefault="00B52A0C" w:rsidP="00B52A0C">
      <w:pPr>
        <w:numPr>
          <w:ilvl w:val="1"/>
          <w:numId w:val="0"/>
        </w:numPr>
        <w:spacing w:before="100" w:beforeAutospacing="1" w:after="120"/>
        <w:ind w:left="426"/>
        <w:jc w:val="both"/>
        <w:rPr>
          <w:rFonts w:ascii="Times New Roman" w:hAnsi="Times New Roman"/>
          <w:color w:val="000000"/>
          <w:sz w:val="24"/>
          <w:szCs w:val="24"/>
        </w:rPr>
      </w:pPr>
      <w:r w:rsidRPr="00B52A0C">
        <w:rPr>
          <w:rFonts w:ascii="Times New Roman" w:hAnsi="Times New Roman"/>
          <w:color w:val="000000"/>
          <w:sz w:val="24"/>
          <w:szCs w:val="24"/>
        </w:rPr>
        <w:t>Būvprojekta materiālu specifikācijas un darbu apjomus izstrādāt atbilstoši jaunākajam AS "Sadales tīkls" apstiprinātam elektrotīklu materiālu un iekārtu grupu, apakšgrupu un kategoriju katalogam un darbu kalkulāciju sarakstam;</w:t>
      </w:r>
    </w:p>
    <w:p w14:paraId="11ACC84A" w14:textId="77777777" w:rsidR="00B52A0C" w:rsidRPr="00B52A0C" w:rsidRDefault="00B52A0C" w:rsidP="00B52A0C">
      <w:pPr>
        <w:numPr>
          <w:ilvl w:val="1"/>
          <w:numId w:val="0"/>
        </w:numPr>
        <w:spacing w:before="100" w:beforeAutospacing="1" w:after="120"/>
        <w:ind w:left="426"/>
        <w:jc w:val="both"/>
        <w:rPr>
          <w:rFonts w:ascii="Times New Roman" w:hAnsi="Times New Roman"/>
          <w:color w:val="000000"/>
          <w:sz w:val="24"/>
          <w:szCs w:val="24"/>
        </w:rPr>
      </w:pPr>
      <w:r w:rsidRPr="00B52A0C">
        <w:rPr>
          <w:rFonts w:ascii="Times New Roman" w:hAnsi="Times New Roman"/>
          <w:color w:val="000000"/>
          <w:sz w:val="24"/>
          <w:szCs w:val="24"/>
        </w:rPr>
        <w:t xml:space="preserve">Būvprojektā iekļaut </w:t>
      </w:r>
      <w:proofErr w:type="spellStart"/>
      <w:r w:rsidRPr="00B52A0C">
        <w:rPr>
          <w:rFonts w:ascii="Times New Roman" w:hAnsi="Times New Roman"/>
          <w:color w:val="000000"/>
          <w:sz w:val="24"/>
          <w:szCs w:val="24"/>
        </w:rPr>
        <w:t>izvērtējumu</w:t>
      </w:r>
      <w:proofErr w:type="spellEnd"/>
      <w:r w:rsidRPr="00B52A0C">
        <w:rPr>
          <w:rFonts w:ascii="Times New Roman" w:hAnsi="Times New Roman"/>
          <w:color w:val="000000"/>
          <w:sz w:val="24"/>
          <w:szCs w:val="24"/>
        </w:rPr>
        <w:t xml:space="preserve"> par būves izmantošanas pieļaujamību būvdarbu laikā, pirms visa būvobjekta pieņemšanas ekspluatācijā;</w:t>
      </w:r>
    </w:p>
    <w:p w14:paraId="2C8C6C11" w14:textId="77777777" w:rsidR="00B52A0C" w:rsidRPr="00B52A0C" w:rsidRDefault="00B52A0C" w:rsidP="00B52A0C">
      <w:pPr>
        <w:numPr>
          <w:ilvl w:val="1"/>
          <w:numId w:val="0"/>
        </w:numPr>
        <w:spacing w:before="100" w:beforeAutospacing="1" w:after="120"/>
        <w:ind w:left="426"/>
        <w:jc w:val="both"/>
        <w:rPr>
          <w:rFonts w:ascii="Times New Roman" w:hAnsi="Times New Roman"/>
          <w:color w:val="000000"/>
          <w:sz w:val="24"/>
          <w:szCs w:val="24"/>
        </w:rPr>
      </w:pPr>
      <w:r w:rsidRPr="00B52A0C">
        <w:rPr>
          <w:rFonts w:ascii="Times New Roman" w:hAnsi="Times New Roman"/>
          <w:color w:val="000000"/>
          <w:sz w:val="24"/>
          <w:szCs w:val="24"/>
        </w:rPr>
        <w:t>Būvprojektā ir jāiekļauj zemes īpašnieku saraksts, kurus būvorganizācijai ir jābrīdina pirms būvdarbu uzsākšanas;</w:t>
      </w:r>
    </w:p>
    <w:p w14:paraId="221A8FF6" w14:textId="77777777" w:rsidR="00B52A0C" w:rsidRPr="00B52A0C" w:rsidRDefault="00B52A0C" w:rsidP="00B52A0C">
      <w:pPr>
        <w:numPr>
          <w:ilvl w:val="1"/>
          <w:numId w:val="0"/>
        </w:numPr>
        <w:spacing w:before="100" w:beforeAutospacing="1" w:after="120"/>
        <w:ind w:left="426"/>
        <w:jc w:val="both"/>
        <w:rPr>
          <w:rFonts w:ascii="Times New Roman" w:hAnsi="Times New Roman"/>
          <w:color w:val="000000"/>
          <w:sz w:val="24"/>
          <w:szCs w:val="24"/>
        </w:rPr>
      </w:pPr>
      <w:r w:rsidRPr="00B52A0C">
        <w:rPr>
          <w:rFonts w:ascii="Times New Roman" w:hAnsi="Times New Roman"/>
          <w:color w:val="000000"/>
          <w:sz w:val="24"/>
          <w:szCs w:val="24"/>
        </w:rPr>
        <w:t>Visus nosacījumus, kas radušies saskaņojot projektu ar zemju īpašniekiem vai šķērsojamo komunikāciju īpašniekiem, apkopot uz atsevišķas lapas;</w:t>
      </w:r>
    </w:p>
    <w:p w14:paraId="7011844A" w14:textId="77777777" w:rsidR="00B52A0C" w:rsidRPr="00B52A0C" w:rsidRDefault="00B52A0C" w:rsidP="00B52A0C">
      <w:pPr>
        <w:numPr>
          <w:ilvl w:val="1"/>
          <w:numId w:val="0"/>
        </w:numPr>
        <w:spacing w:before="100" w:beforeAutospacing="1" w:after="120"/>
        <w:ind w:left="426"/>
        <w:jc w:val="both"/>
        <w:rPr>
          <w:rFonts w:ascii="Times New Roman" w:hAnsi="Times New Roman"/>
          <w:color w:val="000000"/>
          <w:sz w:val="24"/>
          <w:szCs w:val="24"/>
        </w:rPr>
      </w:pPr>
      <w:r w:rsidRPr="00B52A0C">
        <w:rPr>
          <w:rFonts w:ascii="Times New Roman" w:hAnsi="Times New Roman"/>
          <w:color w:val="000000"/>
          <w:sz w:val="24"/>
          <w:szCs w:val="24"/>
        </w:rPr>
        <w:t>Būvprojektam pievienot elektrotīklu konstruktīvo elementu izpildījuma rasējumus, ja nav pielietoti LEK standarta risinājumi;</w:t>
      </w:r>
    </w:p>
    <w:p w14:paraId="6B0D065D" w14:textId="77777777" w:rsidR="00B52A0C" w:rsidRPr="00B52A0C" w:rsidRDefault="00B52A0C" w:rsidP="00B52A0C">
      <w:pPr>
        <w:numPr>
          <w:ilvl w:val="1"/>
          <w:numId w:val="0"/>
        </w:numPr>
        <w:spacing w:before="100" w:beforeAutospacing="1" w:after="120"/>
        <w:ind w:left="426"/>
        <w:jc w:val="both"/>
        <w:rPr>
          <w:rFonts w:ascii="Times New Roman" w:hAnsi="Times New Roman"/>
          <w:color w:val="000000"/>
          <w:sz w:val="24"/>
          <w:szCs w:val="24"/>
        </w:rPr>
      </w:pPr>
      <w:r w:rsidRPr="00B52A0C">
        <w:rPr>
          <w:rFonts w:ascii="Times New Roman" w:hAnsi="Times New Roman"/>
          <w:color w:val="000000"/>
          <w:sz w:val="24"/>
          <w:szCs w:val="24"/>
        </w:rPr>
        <w:lastRenderedPageBreak/>
        <w:t>Elektrotīkla pārejām pār šķēršļiem un šķērsojumiem ar citām inženierkomunikācijām jābūt izstrādātiem līniju trašu šķērsprofiliem, atbilstošajā mērogā;</w:t>
      </w:r>
    </w:p>
    <w:p w14:paraId="6DBA04CF" w14:textId="77777777" w:rsidR="00B52A0C" w:rsidRPr="00B52A0C" w:rsidRDefault="00B52A0C" w:rsidP="00B52A0C">
      <w:pPr>
        <w:numPr>
          <w:ilvl w:val="1"/>
          <w:numId w:val="0"/>
        </w:numPr>
        <w:spacing w:before="100" w:beforeAutospacing="1" w:after="120"/>
        <w:ind w:left="426"/>
        <w:jc w:val="both"/>
        <w:rPr>
          <w:rFonts w:ascii="Times New Roman" w:hAnsi="Times New Roman"/>
          <w:color w:val="000000"/>
          <w:sz w:val="24"/>
          <w:szCs w:val="24"/>
        </w:rPr>
      </w:pPr>
      <w:r w:rsidRPr="00B52A0C">
        <w:rPr>
          <w:rFonts w:ascii="Times New Roman" w:hAnsi="Times New Roman"/>
          <w:color w:val="000000"/>
          <w:sz w:val="24"/>
          <w:szCs w:val="24"/>
        </w:rPr>
        <w:t xml:space="preserve">Būvprojektam ir jāpievieno darbu izpildes plāns ar objekta izbūvei nepieciešamo </w:t>
      </w:r>
      <w:proofErr w:type="spellStart"/>
      <w:r w:rsidRPr="00B52A0C">
        <w:rPr>
          <w:rFonts w:ascii="Times New Roman" w:hAnsi="Times New Roman"/>
          <w:color w:val="000000"/>
          <w:sz w:val="24"/>
          <w:szCs w:val="24"/>
        </w:rPr>
        <w:t>atslēgumu</w:t>
      </w:r>
      <w:proofErr w:type="spellEnd"/>
      <w:r w:rsidRPr="00B52A0C">
        <w:rPr>
          <w:rFonts w:ascii="Times New Roman" w:hAnsi="Times New Roman"/>
          <w:color w:val="000000"/>
          <w:sz w:val="24"/>
          <w:szCs w:val="24"/>
        </w:rPr>
        <w:t xml:space="preserve"> skaitu un katra </w:t>
      </w:r>
      <w:proofErr w:type="spellStart"/>
      <w:r w:rsidRPr="00B52A0C">
        <w:rPr>
          <w:rFonts w:ascii="Times New Roman" w:hAnsi="Times New Roman"/>
          <w:color w:val="000000"/>
          <w:sz w:val="24"/>
          <w:szCs w:val="24"/>
        </w:rPr>
        <w:t>atslēguma</w:t>
      </w:r>
      <w:proofErr w:type="spellEnd"/>
      <w:r w:rsidRPr="00B52A0C">
        <w:rPr>
          <w:rFonts w:ascii="Times New Roman" w:hAnsi="Times New Roman"/>
          <w:color w:val="000000"/>
          <w:sz w:val="24"/>
          <w:szCs w:val="24"/>
        </w:rPr>
        <w:t xml:space="preserve"> ilgumu, atslēdzamo elektrolīnijas posmu, atslēdzamo klientu skaitu un aprēķinātām </w:t>
      </w:r>
      <w:proofErr w:type="spellStart"/>
      <w:r w:rsidRPr="00B52A0C">
        <w:rPr>
          <w:rFonts w:ascii="Times New Roman" w:hAnsi="Times New Roman"/>
          <w:color w:val="000000"/>
          <w:sz w:val="24"/>
          <w:szCs w:val="24"/>
        </w:rPr>
        <w:t>klientstundām</w:t>
      </w:r>
      <w:proofErr w:type="spellEnd"/>
      <w:r w:rsidRPr="00B52A0C">
        <w:rPr>
          <w:rFonts w:ascii="Times New Roman" w:hAnsi="Times New Roman"/>
          <w:color w:val="000000"/>
          <w:sz w:val="24"/>
          <w:szCs w:val="24"/>
        </w:rPr>
        <w:t>, veicamo darbu aprakstu, nepieciešamo brigāžu un darbinieku skaitu un elektroapgādes shēma ar realizācijas posmiem;</w:t>
      </w:r>
    </w:p>
    <w:p w14:paraId="1457701D" w14:textId="77777777" w:rsidR="00B52A0C" w:rsidRPr="00B52A0C" w:rsidRDefault="00B52A0C" w:rsidP="00B52A0C">
      <w:pPr>
        <w:numPr>
          <w:ilvl w:val="1"/>
          <w:numId w:val="0"/>
        </w:numPr>
        <w:spacing w:before="100" w:beforeAutospacing="1" w:after="120"/>
        <w:ind w:left="426"/>
        <w:jc w:val="both"/>
        <w:rPr>
          <w:rFonts w:ascii="Times New Roman" w:hAnsi="Times New Roman"/>
          <w:color w:val="000000"/>
          <w:sz w:val="24"/>
          <w:szCs w:val="24"/>
        </w:rPr>
      </w:pPr>
      <w:r w:rsidRPr="00B52A0C">
        <w:rPr>
          <w:rFonts w:ascii="Times New Roman" w:hAnsi="Times New Roman"/>
          <w:color w:val="000000"/>
          <w:sz w:val="24"/>
          <w:szCs w:val="24"/>
        </w:rPr>
        <w:t>Būvprojektu saskaņot ar Valsts uzraudzības dienestiem, virszemes un apakšzemes komunikāciju īpašniekiem un zemes īpašniekiem;</w:t>
      </w:r>
    </w:p>
    <w:p w14:paraId="7974C633" w14:textId="77777777" w:rsidR="00B52A0C" w:rsidRPr="00B52A0C" w:rsidRDefault="00B52A0C" w:rsidP="00B52A0C">
      <w:pPr>
        <w:numPr>
          <w:ilvl w:val="1"/>
          <w:numId w:val="0"/>
        </w:numPr>
        <w:spacing w:before="100" w:beforeAutospacing="1" w:after="120"/>
        <w:ind w:left="426"/>
        <w:jc w:val="both"/>
        <w:rPr>
          <w:rFonts w:ascii="Times New Roman" w:hAnsi="Times New Roman"/>
          <w:color w:val="000000"/>
          <w:sz w:val="24"/>
          <w:szCs w:val="24"/>
        </w:rPr>
      </w:pPr>
      <w:r w:rsidRPr="00B52A0C">
        <w:rPr>
          <w:rFonts w:ascii="Times New Roman" w:hAnsi="Times New Roman"/>
          <w:color w:val="000000"/>
          <w:sz w:val="24"/>
          <w:szCs w:val="24"/>
        </w:rPr>
        <w:t>Pēc elektroapgādes objekta pārvietošanas projektēšanas uzdevuma saņemšanas, iniciatoram vai projektētājam tehniskajā portālā saskano.sadalestikls.lv ir jāinformē AS "Sadales tīkls" par konkrētā objekta projektētāju. Tehniskajā portālā paziņot par izvēlēto projektētāju var sadaļā Informācijas pieprasījumi izvēloties Informācija projektētājiem. Kad AS "Sadales tīkls" būs saņēmis informāciju par izvēlēto projektētāju, AS "Sadales tīkls" būvniecības informācijas sistēmā (BIS) izveidos būvniecības ieceri un pilnvaros projektētāju BIS strādāt ar šo ieceri;</w:t>
      </w:r>
    </w:p>
    <w:p w14:paraId="0FE47F2D" w14:textId="77777777" w:rsidR="00B52A0C" w:rsidRPr="00B52A0C" w:rsidRDefault="00B52A0C" w:rsidP="00B52A0C">
      <w:pPr>
        <w:numPr>
          <w:ilvl w:val="1"/>
          <w:numId w:val="0"/>
        </w:numPr>
        <w:spacing w:before="100" w:beforeAutospacing="1" w:after="120"/>
        <w:ind w:left="426"/>
        <w:jc w:val="both"/>
        <w:rPr>
          <w:rFonts w:ascii="Times New Roman" w:hAnsi="Times New Roman"/>
          <w:color w:val="000000"/>
          <w:sz w:val="24"/>
          <w:szCs w:val="24"/>
        </w:rPr>
      </w:pPr>
      <w:r w:rsidRPr="00B52A0C">
        <w:rPr>
          <w:rFonts w:ascii="Times New Roman" w:hAnsi="Times New Roman"/>
          <w:color w:val="000000"/>
          <w:sz w:val="24"/>
          <w:szCs w:val="24"/>
        </w:rPr>
        <w:t>Būvprojekta dokumentāciju saskaņot ar AS "Sadales tīkls";</w:t>
      </w:r>
    </w:p>
    <w:p w14:paraId="4BEFA382" w14:textId="77777777" w:rsidR="00B52A0C" w:rsidRPr="00B52A0C" w:rsidRDefault="00B52A0C" w:rsidP="00B52A0C">
      <w:pPr>
        <w:numPr>
          <w:ilvl w:val="1"/>
          <w:numId w:val="0"/>
        </w:numPr>
        <w:spacing w:before="100" w:beforeAutospacing="1" w:after="120"/>
        <w:ind w:left="426"/>
        <w:jc w:val="both"/>
        <w:rPr>
          <w:rFonts w:ascii="Times New Roman" w:hAnsi="Times New Roman"/>
          <w:color w:val="000000"/>
          <w:sz w:val="24"/>
          <w:szCs w:val="24"/>
        </w:rPr>
      </w:pPr>
      <w:r w:rsidRPr="00B52A0C">
        <w:rPr>
          <w:rFonts w:ascii="Times New Roman" w:hAnsi="Times New Roman"/>
          <w:color w:val="000000"/>
          <w:sz w:val="24"/>
          <w:szCs w:val="24"/>
        </w:rPr>
        <w:t>Pilnā apjomā izstrādāta būvprojekta 1 (vienu) oriģināla eksemplāru ar visiem oriģinālajiem skaņojumiem un 1 (vienu) projekta kopiju jāiesniedz papīra formā, kā arī 1 (vienu) kopiju elektroniskā veidā kompaktdiskā, kurā jābūt ieskenētam pilnam projektam (katra lapa) ar visiem saskaņojumiem un piezīmēm no skaņotājiem *.</w:t>
      </w:r>
      <w:proofErr w:type="spellStart"/>
      <w:r w:rsidRPr="00B52A0C">
        <w:rPr>
          <w:rFonts w:ascii="Times New Roman" w:hAnsi="Times New Roman"/>
          <w:color w:val="000000"/>
          <w:sz w:val="24"/>
          <w:szCs w:val="24"/>
        </w:rPr>
        <w:t>pdf</w:t>
      </w:r>
      <w:proofErr w:type="spellEnd"/>
      <w:r w:rsidRPr="00B52A0C">
        <w:rPr>
          <w:rFonts w:ascii="Times New Roman" w:hAnsi="Times New Roman"/>
          <w:color w:val="000000"/>
          <w:sz w:val="24"/>
          <w:szCs w:val="24"/>
        </w:rPr>
        <w:t xml:space="preserve"> formātā, trases plāns un principiālā shēma *.</w:t>
      </w:r>
      <w:proofErr w:type="spellStart"/>
      <w:r w:rsidRPr="00B52A0C">
        <w:rPr>
          <w:rFonts w:ascii="Times New Roman" w:hAnsi="Times New Roman"/>
          <w:color w:val="000000"/>
          <w:sz w:val="24"/>
          <w:szCs w:val="24"/>
        </w:rPr>
        <w:t>dwg</w:t>
      </w:r>
      <w:proofErr w:type="spellEnd"/>
      <w:r w:rsidRPr="00B52A0C">
        <w:rPr>
          <w:rFonts w:ascii="Times New Roman" w:hAnsi="Times New Roman"/>
          <w:color w:val="000000"/>
          <w:sz w:val="24"/>
          <w:szCs w:val="24"/>
        </w:rPr>
        <w:t xml:space="preserve"> formātā un specifikācijas un darbu apjomi *.</w:t>
      </w:r>
      <w:proofErr w:type="spellStart"/>
      <w:r w:rsidRPr="00B52A0C">
        <w:rPr>
          <w:rFonts w:ascii="Times New Roman" w:hAnsi="Times New Roman"/>
          <w:color w:val="000000"/>
          <w:sz w:val="24"/>
          <w:szCs w:val="24"/>
        </w:rPr>
        <w:t>xls</w:t>
      </w:r>
      <w:proofErr w:type="spellEnd"/>
      <w:r w:rsidRPr="00B52A0C">
        <w:rPr>
          <w:rFonts w:ascii="Times New Roman" w:hAnsi="Times New Roman"/>
          <w:color w:val="000000"/>
          <w:sz w:val="24"/>
          <w:szCs w:val="24"/>
        </w:rPr>
        <w:t xml:space="preserve"> formātā;</w:t>
      </w:r>
    </w:p>
    <w:p w14:paraId="43609AFA" w14:textId="77777777" w:rsidR="00B52A0C" w:rsidRPr="00B52A0C" w:rsidRDefault="00B52A0C" w:rsidP="00B52A0C">
      <w:pPr>
        <w:numPr>
          <w:ilvl w:val="1"/>
          <w:numId w:val="0"/>
        </w:numPr>
        <w:spacing w:before="100" w:beforeAutospacing="1" w:after="120"/>
        <w:ind w:left="426"/>
        <w:jc w:val="both"/>
        <w:rPr>
          <w:rFonts w:ascii="Times New Roman" w:hAnsi="Times New Roman"/>
          <w:color w:val="000000"/>
          <w:sz w:val="24"/>
          <w:szCs w:val="24"/>
        </w:rPr>
      </w:pPr>
      <w:r w:rsidRPr="00B52A0C">
        <w:rPr>
          <w:rFonts w:ascii="Times New Roman" w:hAnsi="Times New Roman"/>
          <w:color w:val="000000"/>
          <w:sz w:val="24"/>
          <w:szCs w:val="24"/>
        </w:rPr>
        <w:t>Ja būvprojekts tiek virzīts caur būvvaldi, tad būvprojektu ievietojot BIS tam jāpievieno trases plāns un principiālā shēma *.</w:t>
      </w:r>
      <w:proofErr w:type="spellStart"/>
      <w:r w:rsidRPr="00B52A0C">
        <w:rPr>
          <w:rFonts w:ascii="Times New Roman" w:hAnsi="Times New Roman"/>
          <w:color w:val="000000"/>
          <w:sz w:val="24"/>
          <w:szCs w:val="24"/>
        </w:rPr>
        <w:t>dwg</w:t>
      </w:r>
      <w:proofErr w:type="spellEnd"/>
      <w:r w:rsidRPr="00B52A0C">
        <w:rPr>
          <w:rFonts w:ascii="Times New Roman" w:hAnsi="Times New Roman"/>
          <w:color w:val="000000"/>
          <w:sz w:val="24"/>
          <w:szCs w:val="24"/>
        </w:rPr>
        <w:t xml:space="preserve"> formātā un specifikācijas un darbu apjomi *.</w:t>
      </w:r>
      <w:proofErr w:type="spellStart"/>
      <w:r w:rsidRPr="00B52A0C">
        <w:rPr>
          <w:rFonts w:ascii="Times New Roman" w:hAnsi="Times New Roman"/>
          <w:color w:val="000000"/>
          <w:sz w:val="24"/>
          <w:szCs w:val="24"/>
        </w:rPr>
        <w:t>xls</w:t>
      </w:r>
      <w:proofErr w:type="spellEnd"/>
      <w:r w:rsidRPr="00B52A0C">
        <w:rPr>
          <w:rFonts w:ascii="Times New Roman" w:hAnsi="Times New Roman"/>
          <w:color w:val="000000"/>
          <w:sz w:val="24"/>
          <w:szCs w:val="24"/>
        </w:rPr>
        <w:t xml:space="preserve"> formātā;</w:t>
      </w:r>
    </w:p>
    <w:p w14:paraId="6C26401C" w14:textId="77777777" w:rsidR="00B52A0C" w:rsidRPr="00B52A0C" w:rsidRDefault="00B52A0C" w:rsidP="00B52A0C">
      <w:pPr>
        <w:numPr>
          <w:ilvl w:val="1"/>
          <w:numId w:val="0"/>
        </w:numPr>
        <w:spacing w:before="100" w:beforeAutospacing="1" w:after="120"/>
        <w:ind w:left="426"/>
        <w:jc w:val="both"/>
        <w:rPr>
          <w:rFonts w:ascii="Times New Roman" w:hAnsi="Times New Roman"/>
          <w:color w:val="000000"/>
          <w:sz w:val="24"/>
          <w:szCs w:val="24"/>
        </w:rPr>
      </w:pPr>
      <w:r w:rsidRPr="00B52A0C">
        <w:rPr>
          <w:rFonts w:ascii="Times New Roman" w:hAnsi="Times New Roman"/>
          <w:color w:val="000000"/>
          <w:sz w:val="24"/>
          <w:szCs w:val="24"/>
        </w:rPr>
        <w:t xml:space="preserve">Ar šo projektēšanas uzdevumu, lai uzsāktu būvprojekta izstrādi tiesību normatīvajos aktos noteiktajā kārtībā, AS "Sadales tīkls" pilnvaro Pieprasītāju, un tā būvprojekta izstrādātāju,  AS "Sadales tīkls" vārdā saņemt būvvaldes projektēšanas nosacījumus pirms būvniecības ieceres iesniegšanas būvvaldē (1.būvju grupai), sagatavot, parakstīt un iesniegt būvvaldē būvniecības ieceres dokumentus (būvniecības ieceres iesniegumu, būvprojektu minimālā sastāvā (2. un 3. būvju grupas būvēm), paskaidrojuma rakstu (1.grupas būvēm) vai apliecinājuma karti (2. un 3.grupas būvju atjaunošanai)), būvprojektu un saņemt būvvaldes akceptu par būvniecības ieceri (atzīmi paskaidrojuma rakstā vai apliecinājuma kartē) vai būvatļauju ar </w:t>
      </w:r>
      <w:proofErr w:type="spellStart"/>
      <w:r w:rsidRPr="00B52A0C">
        <w:rPr>
          <w:rFonts w:ascii="Times New Roman" w:hAnsi="Times New Roman"/>
          <w:color w:val="000000"/>
          <w:sz w:val="24"/>
          <w:szCs w:val="24"/>
        </w:rPr>
        <w:t>būvprojektēšanas</w:t>
      </w:r>
      <w:proofErr w:type="spellEnd"/>
      <w:r w:rsidRPr="00B52A0C">
        <w:rPr>
          <w:rFonts w:ascii="Times New Roman" w:hAnsi="Times New Roman"/>
          <w:color w:val="000000"/>
          <w:sz w:val="24"/>
          <w:szCs w:val="24"/>
        </w:rPr>
        <w:t xml:space="preserve"> nosacījumiem, saņemt būvvaldes atzīmi būvatļaujā par </w:t>
      </w:r>
      <w:proofErr w:type="spellStart"/>
      <w:r w:rsidRPr="00B52A0C">
        <w:rPr>
          <w:rFonts w:ascii="Times New Roman" w:hAnsi="Times New Roman"/>
          <w:color w:val="000000"/>
          <w:sz w:val="24"/>
          <w:szCs w:val="24"/>
        </w:rPr>
        <w:t>būvprojektēšanas</w:t>
      </w:r>
      <w:proofErr w:type="spellEnd"/>
      <w:r w:rsidRPr="00B52A0C">
        <w:rPr>
          <w:rFonts w:ascii="Times New Roman" w:hAnsi="Times New Roman"/>
          <w:color w:val="000000"/>
          <w:sz w:val="24"/>
          <w:szCs w:val="24"/>
        </w:rPr>
        <w:t xml:space="preserve"> nosacījumu izpildi, kā arī normatīvajos aktos noteiktajos gadījumos nodrošināt būvvaldes informēšanas procedūru, ja elektroietaišu būvdarbu veikšanai būvvaldes saskaņojums (akcepts uz paskaidrojuma raksta vai apliecinājuma kartes, būvvaldes izsniegta būvatļauja) nav nepieciešams. Atgādinām, ka Pieprasītājam un būvprojekta izstrādātājam ir pienākums nodrošināt būvniecības ieceres vai būvprojekta saskaņošanu ar nekustamā īpašuma īpašniekiem;</w:t>
      </w:r>
    </w:p>
    <w:p w14:paraId="12766377" w14:textId="77777777" w:rsidR="00B52A0C" w:rsidRPr="00B52A0C" w:rsidRDefault="00B52A0C" w:rsidP="00B52A0C">
      <w:pPr>
        <w:numPr>
          <w:ilvl w:val="1"/>
          <w:numId w:val="0"/>
        </w:numPr>
        <w:spacing w:before="100" w:beforeAutospacing="1" w:after="120"/>
        <w:ind w:left="426"/>
        <w:jc w:val="both"/>
        <w:rPr>
          <w:rFonts w:ascii="Times New Roman" w:hAnsi="Times New Roman"/>
          <w:color w:val="000000"/>
          <w:sz w:val="24"/>
          <w:szCs w:val="24"/>
        </w:rPr>
      </w:pPr>
      <w:r w:rsidRPr="00B52A0C">
        <w:rPr>
          <w:rFonts w:ascii="Times New Roman" w:hAnsi="Times New Roman"/>
          <w:color w:val="000000"/>
          <w:sz w:val="24"/>
          <w:szCs w:val="24"/>
        </w:rPr>
        <w:t xml:space="preserve">Būvprojektu var izstrādāt būvkomersantu reģistrā reģistrēti projektēšanas komersanti kuru kontaktinformāciju var atrast internetā mājas lapā </w:t>
      </w:r>
      <w:hyperlink r:id="rId7" w:history="1">
        <w:r w:rsidRPr="00B52A0C">
          <w:rPr>
            <w:rFonts w:ascii="Times New Roman" w:hAnsi="Times New Roman"/>
            <w:color w:val="000000"/>
            <w:sz w:val="24"/>
            <w:szCs w:val="24"/>
          </w:rPr>
          <w:t>https://bis.gov.lv/bisp/lv/specialist_certificates</w:t>
        </w:r>
      </w:hyperlink>
      <w:r w:rsidRPr="00B52A0C">
        <w:rPr>
          <w:rFonts w:ascii="Times New Roman" w:hAnsi="Times New Roman"/>
          <w:color w:val="000000"/>
          <w:sz w:val="24"/>
          <w:szCs w:val="24"/>
        </w:rPr>
        <w:t>;</w:t>
      </w:r>
    </w:p>
    <w:p w14:paraId="62D29848" w14:textId="77777777" w:rsidR="00B52A0C" w:rsidRPr="00B52A0C" w:rsidRDefault="00B52A0C" w:rsidP="00B52A0C">
      <w:pPr>
        <w:numPr>
          <w:ilvl w:val="1"/>
          <w:numId w:val="0"/>
        </w:numPr>
        <w:spacing w:before="100" w:beforeAutospacing="1" w:after="120"/>
        <w:ind w:left="426"/>
        <w:jc w:val="both"/>
        <w:rPr>
          <w:rFonts w:ascii="Times New Roman" w:hAnsi="Times New Roman"/>
          <w:color w:val="000000"/>
          <w:sz w:val="24"/>
          <w:szCs w:val="24"/>
        </w:rPr>
      </w:pPr>
      <w:r w:rsidRPr="00B52A0C">
        <w:rPr>
          <w:rFonts w:ascii="Times New Roman" w:hAnsi="Times New Roman"/>
          <w:color w:val="000000"/>
          <w:sz w:val="24"/>
          <w:szCs w:val="24"/>
        </w:rPr>
        <w:t xml:space="preserve">Būvprojekta iesniegšanas vietas: </w:t>
      </w:r>
    </w:p>
    <w:p w14:paraId="4428EA02" w14:textId="77777777" w:rsidR="00B52A0C" w:rsidRPr="00B52A0C" w:rsidRDefault="00B52A0C" w:rsidP="00B52A0C">
      <w:pPr>
        <w:numPr>
          <w:ilvl w:val="0"/>
          <w:numId w:val="38"/>
        </w:numPr>
        <w:spacing w:before="100" w:beforeAutospacing="1" w:after="120" w:line="276" w:lineRule="auto"/>
        <w:jc w:val="both"/>
        <w:rPr>
          <w:rFonts w:ascii="Times New Roman" w:hAnsi="Times New Roman"/>
          <w:color w:val="000000"/>
          <w:sz w:val="24"/>
          <w:szCs w:val="24"/>
        </w:rPr>
      </w:pPr>
      <w:proofErr w:type="spellStart"/>
      <w:r w:rsidRPr="00B52A0C">
        <w:rPr>
          <w:rFonts w:ascii="Times New Roman" w:hAnsi="Times New Roman"/>
          <w:color w:val="000000"/>
          <w:sz w:val="24"/>
          <w:szCs w:val="24"/>
        </w:rPr>
        <w:lastRenderedPageBreak/>
        <w:t>Šmerļa</w:t>
      </w:r>
      <w:proofErr w:type="spellEnd"/>
      <w:r w:rsidRPr="00B52A0C">
        <w:rPr>
          <w:rFonts w:ascii="Times New Roman" w:hAnsi="Times New Roman"/>
          <w:color w:val="000000"/>
          <w:sz w:val="24"/>
          <w:szCs w:val="24"/>
        </w:rPr>
        <w:t xml:space="preserve"> iela 1, Rīga;</w:t>
      </w:r>
    </w:p>
    <w:p w14:paraId="70A61F1F" w14:textId="77777777" w:rsidR="00B52A0C" w:rsidRPr="00B52A0C" w:rsidRDefault="00B52A0C" w:rsidP="00B52A0C">
      <w:pPr>
        <w:numPr>
          <w:ilvl w:val="0"/>
          <w:numId w:val="38"/>
        </w:numPr>
        <w:spacing w:before="100" w:beforeAutospacing="1" w:after="120" w:line="276" w:lineRule="auto"/>
        <w:jc w:val="both"/>
        <w:rPr>
          <w:rFonts w:ascii="Times New Roman" w:hAnsi="Times New Roman"/>
          <w:color w:val="000000"/>
          <w:sz w:val="24"/>
          <w:szCs w:val="24"/>
        </w:rPr>
      </w:pPr>
      <w:r w:rsidRPr="00B52A0C">
        <w:rPr>
          <w:rFonts w:ascii="Times New Roman" w:hAnsi="Times New Roman"/>
          <w:color w:val="000000"/>
          <w:sz w:val="24"/>
          <w:szCs w:val="24"/>
        </w:rPr>
        <w:t>Rīgas iela 14, Līči;</w:t>
      </w:r>
    </w:p>
    <w:p w14:paraId="3004E4A5" w14:textId="77777777" w:rsidR="00B52A0C" w:rsidRPr="00B52A0C" w:rsidRDefault="00B52A0C" w:rsidP="00B52A0C">
      <w:pPr>
        <w:numPr>
          <w:ilvl w:val="0"/>
          <w:numId w:val="38"/>
        </w:numPr>
        <w:spacing w:before="100" w:beforeAutospacing="1" w:after="120" w:line="276" w:lineRule="auto"/>
        <w:jc w:val="both"/>
        <w:rPr>
          <w:rFonts w:ascii="Times New Roman" w:hAnsi="Times New Roman"/>
          <w:color w:val="000000"/>
          <w:sz w:val="24"/>
          <w:szCs w:val="24"/>
        </w:rPr>
      </w:pPr>
      <w:r w:rsidRPr="00B52A0C">
        <w:rPr>
          <w:rFonts w:ascii="Times New Roman" w:hAnsi="Times New Roman"/>
          <w:color w:val="000000"/>
          <w:sz w:val="24"/>
          <w:szCs w:val="24"/>
        </w:rPr>
        <w:t>Elektrības iela 10, Jelgava;</w:t>
      </w:r>
    </w:p>
    <w:p w14:paraId="46C4557F" w14:textId="77777777" w:rsidR="00B52A0C" w:rsidRPr="00B52A0C" w:rsidRDefault="00B52A0C" w:rsidP="00B52A0C">
      <w:pPr>
        <w:numPr>
          <w:ilvl w:val="0"/>
          <w:numId w:val="38"/>
        </w:numPr>
        <w:spacing w:before="100" w:beforeAutospacing="1" w:after="120" w:line="276" w:lineRule="auto"/>
        <w:jc w:val="both"/>
        <w:rPr>
          <w:rFonts w:ascii="Times New Roman" w:hAnsi="Times New Roman"/>
          <w:color w:val="000000"/>
          <w:sz w:val="24"/>
          <w:szCs w:val="24"/>
        </w:rPr>
      </w:pPr>
      <w:r w:rsidRPr="00B52A0C">
        <w:rPr>
          <w:rFonts w:ascii="Times New Roman" w:hAnsi="Times New Roman"/>
          <w:color w:val="000000"/>
          <w:sz w:val="24"/>
          <w:szCs w:val="24"/>
        </w:rPr>
        <w:t>Raiņa iela 12, Valmiera;</w:t>
      </w:r>
    </w:p>
    <w:p w14:paraId="7510D4E1" w14:textId="77777777" w:rsidR="00B52A0C" w:rsidRPr="00B52A0C" w:rsidRDefault="00B52A0C" w:rsidP="00B52A0C">
      <w:pPr>
        <w:numPr>
          <w:ilvl w:val="0"/>
          <w:numId w:val="38"/>
        </w:numPr>
        <w:spacing w:before="100" w:beforeAutospacing="1" w:after="120" w:line="276" w:lineRule="auto"/>
        <w:jc w:val="both"/>
        <w:rPr>
          <w:rFonts w:ascii="Times New Roman" w:hAnsi="Times New Roman"/>
          <w:color w:val="000000"/>
          <w:sz w:val="24"/>
          <w:szCs w:val="24"/>
        </w:rPr>
      </w:pPr>
      <w:r w:rsidRPr="00B52A0C">
        <w:rPr>
          <w:rFonts w:ascii="Times New Roman" w:hAnsi="Times New Roman"/>
          <w:color w:val="000000"/>
          <w:sz w:val="24"/>
          <w:szCs w:val="24"/>
        </w:rPr>
        <w:t>"Aiviekstes māja Nr.11", Aiviekste;</w:t>
      </w:r>
    </w:p>
    <w:p w14:paraId="21C3C396" w14:textId="77777777" w:rsidR="00B52A0C" w:rsidRPr="00B52A0C" w:rsidRDefault="00B52A0C" w:rsidP="00B52A0C">
      <w:pPr>
        <w:numPr>
          <w:ilvl w:val="0"/>
          <w:numId w:val="38"/>
        </w:numPr>
        <w:spacing w:before="100" w:beforeAutospacing="1" w:after="120" w:line="276" w:lineRule="auto"/>
        <w:jc w:val="both"/>
        <w:rPr>
          <w:rFonts w:ascii="Times New Roman" w:hAnsi="Times New Roman"/>
          <w:color w:val="000000"/>
          <w:sz w:val="24"/>
          <w:szCs w:val="24"/>
        </w:rPr>
      </w:pPr>
      <w:r w:rsidRPr="00B52A0C">
        <w:rPr>
          <w:rFonts w:ascii="Times New Roman" w:hAnsi="Times New Roman"/>
          <w:color w:val="000000"/>
          <w:sz w:val="24"/>
          <w:szCs w:val="24"/>
        </w:rPr>
        <w:t>Klusā iela 2, Daugavpils;</w:t>
      </w:r>
    </w:p>
    <w:p w14:paraId="6E33111B" w14:textId="77777777" w:rsidR="00B52A0C" w:rsidRPr="00B52A0C" w:rsidRDefault="00B52A0C" w:rsidP="00B52A0C">
      <w:pPr>
        <w:numPr>
          <w:ilvl w:val="0"/>
          <w:numId w:val="38"/>
        </w:numPr>
        <w:spacing w:before="100" w:beforeAutospacing="1" w:after="120" w:line="276" w:lineRule="auto"/>
        <w:jc w:val="both"/>
        <w:rPr>
          <w:rFonts w:ascii="Times New Roman" w:hAnsi="Times New Roman"/>
          <w:color w:val="000000"/>
          <w:sz w:val="24"/>
          <w:szCs w:val="24"/>
        </w:rPr>
      </w:pPr>
      <w:r w:rsidRPr="00B52A0C">
        <w:rPr>
          <w:rFonts w:ascii="Times New Roman" w:hAnsi="Times New Roman"/>
          <w:color w:val="000000"/>
          <w:sz w:val="24"/>
          <w:szCs w:val="24"/>
        </w:rPr>
        <w:t>Cukura iela 7, Liepāja.</w:t>
      </w:r>
    </w:p>
    <w:p w14:paraId="38241AD1" w14:textId="77777777" w:rsidR="00B52A0C" w:rsidRPr="00B52A0C" w:rsidRDefault="00B52A0C" w:rsidP="00B52A0C">
      <w:pPr>
        <w:numPr>
          <w:ilvl w:val="1"/>
          <w:numId w:val="0"/>
        </w:numPr>
        <w:spacing w:before="100" w:beforeAutospacing="1" w:after="120"/>
        <w:ind w:left="426"/>
        <w:jc w:val="both"/>
        <w:rPr>
          <w:rFonts w:ascii="Times New Roman" w:hAnsi="Times New Roman"/>
          <w:color w:val="000000"/>
          <w:sz w:val="24"/>
          <w:szCs w:val="24"/>
        </w:rPr>
      </w:pPr>
      <w:r w:rsidRPr="00B52A0C">
        <w:rPr>
          <w:rFonts w:ascii="Times New Roman" w:hAnsi="Times New Roman"/>
          <w:color w:val="000000"/>
          <w:sz w:val="24"/>
          <w:szCs w:val="24"/>
        </w:rPr>
        <w:t>Būvprojekta izstrādes līgumā jāparedz, ka būvprojekta izstrādātājam jāveic nepieciešamās izmaiņas būvprojektā gadījumā, ja būvdarbu gaitā būvprojektā tiks atklātas kļūdas vai nepilnības. Būvprojekta izstrādātājam jāierodas būvobjektā ne vēlāk kā 3 darba dienu laikā pēc būvdarbu vadītāja vai būvuzrauga pirmā uzaicinājuma;</w:t>
      </w:r>
    </w:p>
    <w:p w14:paraId="5C258DE1" w14:textId="77777777" w:rsidR="00B52A0C" w:rsidRPr="00B52A0C" w:rsidRDefault="00B52A0C" w:rsidP="00B52A0C">
      <w:pPr>
        <w:numPr>
          <w:ilvl w:val="1"/>
          <w:numId w:val="0"/>
        </w:numPr>
        <w:spacing w:before="100" w:beforeAutospacing="1" w:after="120"/>
        <w:ind w:left="426"/>
        <w:jc w:val="both"/>
        <w:rPr>
          <w:rFonts w:ascii="Times New Roman" w:hAnsi="Times New Roman"/>
          <w:color w:val="000000"/>
          <w:sz w:val="24"/>
          <w:szCs w:val="24"/>
        </w:rPr>
      </w:pPr>
      <w:r w:rsidRPr="00B52A0C">
        <w:rPr>
          <w:rFonts w:ascii="Times New Roman" w:hAnsi="Times New Roman"/>
          <w:color w:val="000000"/>
          <w:sz w:val="24"/>
          <w:szCs w:val="24"/>
        </w:rPr>
        <w:t>Enerģētikas likuma 23.panta 2.daļa nosaka, ka esošo energoapgādes komersantu objektu pārvietošanu pēc pamatotas nekustamā īpašuma īpašnieka prasības veic par nekustamā īpašuma īpašnieka līdzekļiem. Tas nozīme, ka esošo energoapgādes objektu pārvietošanu var veikt tikai tādā gadījumā, ja ir atrasts to pārvietošanas tehniskais risinājums un pārvietošanas ierosinātājs (zemes īpašnieks) sedz nepieciešamās darbu izmaksas. Pārvietošanas izmaksās tiek iekļautas arī jauna elektroapgādes objekta projektēšanas un izbūves izmaksas;</w:t>
      </w:r>
    </w:p>
    <w:p w14:paraId="27C0D54B" w14:textId="77777777" w:rsidR="00B52A0C" w:rsidRPr="00B52A0C" w:rsidRDefault="00B52A0C" w:rsidP="00B52A0C">
      <w:pPr>
        <w:numPr>
          <w:ilvl w:val="1"/>
          <w:numId w:val="0"/>
        </w:numPr>
        <w:spacing w:before="100" w:beforeAutospacing="1" w:after="120"/>
        <w:ind w:left="426"/>
        <w:jc w:val="both"/>
        <w:rPr>
          <w:rFonts w:ascii="Times New Roman" w:hAnsi="Times New Roman"/>
          <w:color w:val="000000"/>
          <w:sz w:val="24"/>
          <w:szCs w:val="24"/>
        </w:rPr>
      </w:pPr>
      <w:bookmarkStart w:id="5" w:name="_Hlk11156348"/>
      <w:r w:rsidRPr="00B52A0C">
        <w:rPr>
          <w:rFonts w:ascii="Times New Roman" w:hAnsi="Times New Roman"/>
          <w:color w:val="000000"/>
          <w:sz w:val="24"/>
          <w:szCs w:val="24"/>
        </w:rPr>
        <w:t xml:space="preserve">Iespējamās elektroapgādes objekta izbūves izmaksas sastāda 1500 EUR (bez pievienotas vērtības nodokļa) - summā nav iekļautas projektēšanas darbu, topogrāfiskā plāna un sistēmas lietotāja EPL izmaksas, ko sedz sistēmas lietotājs par saviem līdzekļiem; </w:t>
      </w:r>
    </w:p>
    <w:p w14:paraId="2BC36EF2" w14:textId="77777777" w:rsidR="00B52A0C" w:rsidRPr="00B52A0C" w:rsidRDefault="00B52A0C" w:rsidP="00B52A0C">
      <w:pPr>
        <w:numPr>
          <w:ilvl w:val="1"/>
          <w:numId w:val="0"/>
        </w:numPr>
        <w:spacing w:before="100" w:beforeAutospacing="1" w:after="120"/>
        <w:ind w:left="426"/>
        <w:jc w:val="both"/>
        <w:rPr>
          <w:rFonts w:ascii="Times New Roman" w:hAnsi="Times New Roman"/>
          <w:color w:val="000000"/>
          <w:sz w:val="24"/>
          <w:szCs w:val="24"/>
        </w:rPr>
      </w:pPr>
      <w:r w:rsidRPr="00B52A0C">
        <w:rPr>
          <w:rFonts w:ascii="Times New Roman" w:hAnsi="Times New Roman"/>
          <w:color w:val="000000"/>
          <w:sz w:val="24"/>
          <w:szCs w:val="24"/>
        </w:rPr>
        <w:t>Projektēšanas uzdevums derīgs</w:t>
      </w:r>
      <w:r w:rsidRPr="00B52A0C">
        <w:rPr>
          <w:rFonts w:ascii="Times New Roman" w:hAnsi="Times New Roman"/>
          <w:i/>
          <w:color w:val="000000"/>
          <w:sz w:val="24"/>
          <w:szCs w:val="24"/>
        </w:rPr>
        <w:t xml:space="preserve"> </w:t>
      </w:r>
      <w:bookmarkStart w:id="6" w:name="_Hlk11154443"/>
      <w:r w:rsidRPr="00B52A0C">
        <w:rPr>
          <w:rFonts w:ascii="Times New Roman" w:hAnsi="Times New Roman"/>
          <w:i/>
          <w:color w:val="000000"/>
          <w:sz w:val="24"/>
          <w:szCs w:val="24"/>
        </w:rPr>
        <w:t xml:space="preserve">divus gadus </w:t>
      </w:r>
      <w:bookmarkEnd w:id="6"/>
      <w:r w:rsidRPr="00B52A0C">
        <w:rPr>
          <w:rFonts w:ascii="Times New Roman" w:hAnsi="Times New Roman"/>
          <w:color w:val="000000"/>
          <w:sz w:val="24"/>
          <w:szCs w:val="24"/>
        </w:rPr>
        <w:t>no to izsniegšanas dienas.</w:t>
      </w:r>
    </w:p>
    <w:p w14:paraId="03840572" w14:textId="77777777" w:rsidR="00B52A0C" w:rsidRPr="00B52A0C" w:rsidRDefault="00B52A0C" w:rsidP="00B52A0C">
      <w:pPr>
        <w:spacing w:before="240" w:after="100" w:afterAutospacing="1"/>
        <w:ind w:left="142"/>
        <w:rPr>
          <w:rFonts w:ascii="Times New Roman" w:hAnsi="Times New Roman"/>
          <w:i/>
          <w:iCs/>
          <w:color w:val="000000"/>
          <w:sz w:val="24"/>
          <w:szCs w:val="24"/>
        </w:rPr>
      </w:pPr>
      <w:bookmarkStart w:id="7" w:name="_Hlk94790641"/>
      <w:r w:rsidRPr="00B52A0C">
        <w:rPr>
          <w:rFonts w:ascii="Times New Roman" w:hAnsi="Times New Roman"/>
          <w:i/>
          <w:iCs/>
          <w:color w:val="000000"/>
          <w:sz w:val="24"/>
          <w:szCs w:val="24"/>
        </w:rPr>
        <w:t>Ja ir jautājumi par projektēšanas uzdevuma nosacījumiem, rakstiet uz st@sadalestikls.lv vai zvaniet pa tālruni 8403.</w:t>
      </w:r>
    </w:p>
    <w:tbl>
      <w:tblPr>
        <w:tblW w:w="0" w:type="auto"/>
        <w:tblInd w:w="-5" w:type="dxa"/>
        <w:tblLook w:val="04A0" w:firstRow="1" w:lastRow="0" w:firstColumn="1" w:lastColumn="0" w:noHBand="0" w:noVBand="1"/>
      </w:tblPr>
      <w:tblGrid>
        <w:gridCol w:w="4261"/>
        <w:gridCol w:w="4261"/>
      </w:tblGrid>
      <w:tr w:rsidR="00B52A0C" w:rsidRPr="00B52A0C" w14:paraId="56938B4B" w14:textId="77777777" w:rsidTr="00E12578">
        <w:tc>
          <w:tcPr>
            <w:tcW w:w="8522" w:type="dxa"/>
            <w:gridSpan w:val="2"/>
          </w:tcPr>
          <w:p w14:paraId="7AD19D7C" w14:textId="77777777" w:rsidR="00B52A0C" w:rsidRPr="00B52A0C" w:rsidRDefault="00B52A0C" w:rsidP="00B52A0C">
            <w:pPr>
              <w:autoSpaceDE w:val="0"/>
              <w:autoSpaceDN w:val="0"/>
              <w:adjustRightInd w:val="0"/>
              <w:rPr>
                <w:color w:val="000000"/>
              </w:rPr>
            </w:pPr>
            <w:r w:rsidRPr="00B52A0C">
              <w:rPr>
                <w:color w:val="000000"/>
              </w:rPr>
              <w:t>Saīsinājumi:</w:t>
            </w:r>
          </w:p>
        </w:tc>
      </w:tr>
      <w:tr w:rsidR="00B52A0C" w:rsidRPr="00B52A0C" w14:paraId="6392E37B" w14:textId="77777777" w:rsidTr="00E12578">
        <w:tc>
          <w:tcPr>
            <w:tcW w:w="4261" w:type="dxa"/>
            <w:vAlign w:val="center"/>
          </w:tcPr>
          <w:p w14:paraId="75538FCA" w14:textId="77777777" w:rsidR="00B52A0C" w:rsidRPr="00B52A0C" w:rsidRDefault="00B52A0C" w:rsidP="00B52A0C">
            <w:r w:rsidRPr="00B52A0C">
              <w:rPr>
                <w:color w:val="000000"/>
              </w:rPr>
              <w:t>A/ST. - 110/6-20kV barošanas apakšstacija</w:t>
            </w:r>
          </w:p>
        </w:tc>
        <w:tc>
          <w:tcPr>
            <w:tcW w:w="4261" w:type="dxa"/>
            <w:vAlign w:val="center"/>
          </w:tcPr>
          <w:p w14:paraId="21C02688" w14:textId="77777777" w:rsidR="00B52A0C" w:rsidRPr="00B52A0C" w:rsidRDefault="00B52A0C" w:rsidP="00B52A0C">
            <w:r w:rsidRPr="00B52A0C">
              <w:rPr>
                <w:color w:val="000000"/>
              </w:rPr>
              <w:t>SP, FP – sadales (</w:t>
            </w:r>
            <w:proofErr w:type="spellStart"/>
            <w:r w:rsidRPr="00B52A0C">
              <w:rPr>
                <w:color w:val="000000"/>
              </w:rPr>
              <w:t>fīdera</w:t>
            </w:r>
            <w:proofErr w:type="spellEnd"/>
            <w:r w:rsidRPr="00B52A0C">
              <w:rPr>
                <w:color w:val="000000"/>
              </w:rPr>
              <w:t>) punkts</w:t>
            </w:r>
          </w:p>
        </w:tc>
      </w:tr>
      <w:tr w:rsidR="00B52A0C" w:rsidRPr="00B52A0C" w14:paraId="3BF4BBA3" w14:textId="77777777" w:rsidTr="00E12578">
        <w:tc>
          <w:tcPr>
            <w:tcW w:w="4261" w:type="dxa"/>
            <w:vAlign w:val="center"/>
          </w:tcPr>
          <w:p w14:paraId="152DC8BE" w14:textId="77777777" w:rsidR="00B52A0C" w:rsidRPr="00B52A0C" w:rsidRDefault="00B52A0C" w:rsidP="00B52A0C">
            <w:pPr>
              <w:rPr>
                <w:color w:val="000000"/>
              </w:rPr>
            </w:pPr>
            <w:r w:rsidRPr="00B52A0C">
              <w:rPr>
                <w:color w:val="000000"/>
              </w:rPr>
              <w:t>EPL – elektropārvades līnija</w:t>
            </w:r>
          </w:p>
        </w:tc>
        <w:tc>
          <w:tcPr>
            <w:tcW w:w="4261" w:type="dxa"/>
            <w:vAlign w:val="center"/>
          </w:tcPr>
          <w:p w14:paraId="187AD972" w14:textId="77777777" w:rsidR="00B52A0C" w:rsidRPr="00B52A0C" w:rsidRDefault="00B52A0C" w:rsidP="00B52A0C">
            <w:r w:rsidRPr="00B52A0C">
              <w:rPr>
                <w:color w:val="000000"/>
              </w:rPr>
              <w:t>TA, TP – transformatora apakšstacija (punkts)</w:t>
            </w:r>
          </w:p>
        </w:tc>
      </w:tr>
      <w:tr w:rsidR="00B52A0C" w:rsidRPr="00B52A0C" w14:paraId="0D92D18E" w14:textId="77777777" w:rsidTr="00E12578">
        <w:tc>
          <w:tcPr>
            <w:tcW w:w="4261" w:type="dxa"/>
            <w:vAlign w:val="center"/>
          </w:tcPr>
          <w:p w14:paraId="36CF3229" w14:textId="77777777" w:rsidR="00B52A0C" w:rsidRPr="00B52A0C" w:rsidRDefault="00B52A0C" w:rsidP="00B52A0C">
            <w:pPr>
              <w:rPr>
                <w:color w:val="000000"/>
              </w:rPr>
            </w:pPr>
            <w:r w:rsidRPr="00B52A0C">
              <w:rPr>
                <w:color w:val="000000"/>
              </w:rPr>
              <w:t>GVL, GL – gaisvadu līnija</w:t>
            </w:r>
          </w:p>
        </w:tc>
        <w:tc>
          <w:tcPr>
            <w:tcW w:w="4261" w:type="dxa"/>
            <w:vAlign w:val="center"/>
          </w:tcPr>
          <w:p w14:paraId="45C40F7C" w14:textId="77777777" w:rsidR="00B52A0C" w:rsidRPr="00B52A0C" w:rsidRDefault="00B52A0C" w:rsidP="00B52A0C">
            <w:r w:rsidRPr="00B52A0C">
              <w:rPr>
                <w:color w:val="000000"/>
              </w:rPr>
              <w:t>VS - 6-20kV elektrotīkls</w:t>
            </w:r>
          </w:p>
        </w:tc>
      </w:tr>
      <w:tr w:rsidR="00B52A0C" w:rsidRPr="00B52A0C" w14:paraId="5DA1B0D4" w14:textId="77777777" w:rsidTr="00E12578">
        <w:tc>
          <w:tcPr>
            <w:tcW w:w="4261" w:type="dxa"/>
            <w:vAlign w:val="center"/>
          </w:tcPr>
          <w:p w14:paraId="547DEF54" w14:textId="77777777" w:rsidR="00B52A0C" w:rsidRPr="00B52A0C" w:rsidRDefault="00B52A0C" w:rsidP="00B52A0C">
            <w:pPr>
              <w:rPr>
                <w:color w:val="000000"/>
              </w:rPr>
            </w:pPr>
            <w:r w:rsidRPr="00B52A0C">
              <w:rPr>
                <w:color w:val="000000"/>
              </w:rPr>
              <w:t xml:space="preserve">KL – </w:t>
            </w:r>
            <w:proofErr w:type="spellStart"/>
            <w:r w:rsidRPr="00B52A0C">
              <w:rPr>
                <w:color w:val="000000"/>
              </w:rPr>
              <w:t>kabeļlīnija</w:t>
            </w:r>
            <w:proofErr w:type="spellEnd"/>
          </w:p>
        </w:tc>
        <w:tc>
          <w:tcPr>
            <w:tcW w:w="4261" w:type="dxa"/>
            <w:vAlign w:val="center"/>
          </w:tcPr>
          <w:p w14:paraId="7E5352F0" w14:textId="77777777" w:rsidR="00B52A0C" w:rsidRPr="00B52A0C" w:rsidRDefault="00B52A0C" w:rsidP="00B52A0C">
            <w:r w:rsidRPr="00B52A0C">
              <w:rPr>
                <w:color w:val="000000"/>
              </w:rPr>
              <w:t xml:space="preserve">ZMP – zemsprieguma mājas </w:t>
            </w:r>
            <w:proofErr w:type="spellStart"/>
            <w:r w:rsidRPr="00B52A0C">
              <w:rPr>
                <w:color w:val="000000"/>
              </w:rPr>
              <w:t>pievads</w:t>
            </w:r>
            <w:proofErr w:type="spellEnd"/>
          </w:p>
        </w:tc>
      </w:tr>
      <w:tr w:rsidR="00B52A0C" w:rsidRPr="00B52A0C" w14:paraId="2283B986" w14:textId="77777777" w:rsidTr="00E12578">
        <w:tc>
          <w:tcPr>
            <w:tcW w:w="4261" w:type="dxa"/>
            <w:vAlign w:val="center"/>
          </w:tcPr>
          <w:p w14:paraId="1F09A7BC" w14:textId="77777777" w:rsidR="00B52A0C" w:rsidRPr="00B52A0C" w:rsidRDefault="00B52A0C" w:rsidP="00B52A0C">
            <w:pPr>
              <w:rPr>
                <w:color w:val="000000"/>
              </w:rPr>
            </w:pPr>
            <w:r w:rsidRPr="00B52A0C">
              <w:rPr>
                <w:color w:val="000000"/>
              </w:rPr>
              <w:t>KP – komutācijas punkts</w:t>
            </w:r>
          </w:p>
        </w:tc>
        <w:tc>
          <w:tcPr>
            <w:tcW w:w="4261" w:type="dxa"/>
            <w:vAlign w:val="center"/>
          </w:tcPr>
          <w:p w14:paraId="50748E4B" w14:textId="77777777" w:rsidR="00B52A0C" w:rsidRPr="00B52A0C" w:rsidRDefault="00B52A0C" w:rsidP="00B52A0C">
            <w:r w:rsidRPr="00B52A0C">
              <w:rPr>
                <w:color w:val="000000"/>
              </w:rPr>
              <w:t>ZS - līdz 1kV elektrotīkls</w:t>
            </w:r>
          </w:p>
        </w:tc>
      </w:tr>
      <w:tr w:rsidR="00B52A0C" w:rsidRPr="00B52A0C" w14:paraId="3696CEB1" w14:textId="77777777" w:rsidTr="00E12578">
        <w:tc>
          <w:tcPr>
            <w:tcW w:w="4261" w:type="dxa"/>
            <w:vAlign w:val="center"/>
          </w:tcPr>
          <w:p w14:paraId="32712132" w14:textId="77777777" w:rsidR="00B52A0C" w:rsidRPr="00B52A0C" w:rsidRDefault="00B52A0C" w:rsidP="00B52A0C">
            <w:pPr>
              <w:rPr>
                <w:color w:val="000000"/>
              </w:rPr>
            </w:pPr>
            <w:r w:rsidRPr="00B52A0C">
              <w:rPr>
                <w:color w:val="000000"/>
              </w:rPr>
              <w:t xml:space="preserve">PKL – </w:t>
            </w:r>
            <w:proofErr w:type="spellStart"/>
            <w:r w:rsidRPr="00B52A0C">
              <w:rPr>
                <w:color w:val="000000"/>
              </w:rPr>
              <w:t>piekarkabeļa</w:t>
            </w:r>
            <w:proofErr w:type="spellEnd"/>
            <w:r w:rsidRPr="00B52A0C">
              <w:rPr>
                <w:color w:val="000000"/>
              </w:rPr>
              <w:t xml:space="preserve"> līnija</w:t>
            </w:r>
          </w:p>
        </w:tc>
        <w:tc>
          <w:tcPr>
            <w:tcW w:w="4261" w:type="dxa"/>
          </w:tcPr>
          <w:p w14:paraId="39135B00" w14:textId="77777777" w:rsidR="00B52A0C" w:rsidRPr="00B52A0C" w:rsidRDefault="00B52A0C" w:rsidP="00B52A0C"/>
        </w:tc>
      </w:tr>
    </w:tbl>
    <w:p w14:paraId="52841EE9" w14:textId="77777777" w:rsidR="00B52A0C" w:rsidRPr="00B52A0C" w:rsidRDefault="00B52A0C" w:rsidP="00B52A0C">
      <w:pPr>
        <w:spacing w:after="120"/>
        <w:jc w:val="both"/>
        <w:rPr>
          <w:rFonts w:ascii="Times New Roman" w:hAnsi="Times New Roman"/>
          <w:i/>
          <w:color w:val="000000"/>
          <w:szCs w:val="24"/>
        </w:rPr>
      </w:pPr>
      <w:bookmarkStart w:id="8" w:name="_Hlk11154463"/>
      <w:bookmarkStart w:id="9" w:name="_Hlk11158645"/>
    </w:p>
    <w:bookmarkEnd w:id="7"/>
    <w:bookmarkEnd w:id="5"/>
    <w:bookmarkEnd w:id="8"/>
    <w:bookmarkEnd w:id="9"/>
    <w:p w14:paraId="00856A4A" w14:textId="77777777" w:rsidR="00B52A0C" w:rsidRDefault="00B52A0C" w:rsidP="00BE5103">
      <w:pPr>
        <w:pStyle w:val="Heading1"/>
        <w:spacing w:before="0"/>
        <w:ind w:left="360"/>
        <w:jc w:val="center"/>
        <w:rPr>
          <w:rFonts w:ascii="Times New Roman" w:hAnsi="Times New Roman" w:cs="Times New Roman"/>
          <w:color w:val="FF0000"/>
          <w:sz w:val="24"/>
          <w:szCs w:val="24"/>
        </w:rPr>
      </w:pPr>
    </w:p>
    <w:p w14:paraId="766A31DD" w14:textId="77777777" w:rsidR="00B52A0C" w:rsidRDefault="00B52A0C" w:rsidP="00BE5103">
      <w:pPr>
        <w:pStyle w:val="Heading1"/>
        <w:spacing w:before="0"/>
        <w:ind w:left="360"/>
        <w:jc w:val="center"/>
        <w:rPr>
          <w:rFonts w:ascii="Times New Roman" w:hAnsi="Times New Roman" w:cs="Times New Roman"/>
          <w:color w:val="FF0000"/>
          <w:sz w:val="24"/>
          <w:szCs w:val="24"/>
        </w:rPr>
      </w:pPr>
    </w:p>
    <w:bookmarkEnd w:id="4"/>
    <w:p w14:paraId="333FB567" w14:textId="3FC098DA" w:rsidR="00FA18F7" w:rsidRDefault="00B52A0C">
      <w:pPr>
        <w:rPr>
          <w:rStyle w:val="Noklusjumarindkopasfonts1"/>
          <w:rFonts w:ascii="Times New Roman" w:hAnsi="Times New Roman"/>
          <w:noProof/>
          <w:color w:val="FF0000"/>
          <w:sz w:val="24"/>
        </w:rPr>
        <w:sectPr w:rsidR="00FA18F7">
          <w:pgSz w:w="11906" w:h="16838"/>
          <w:pgMar w:top="1134" w:right="1134" w:bottom="1134" w:left="1701" w:header="709" w:footer="709" w:gutter="0"/>
          <w:cols w:space="720"/>
        </w:sectPr>
      </w:pPr>
      <w:r>
        <w:rPr>
          <w:rStyle w:val="Noklusjumarindkopasfonts1"/>
          <w:rFonts w:ascii="Times New Roman" w:hAnsi="Times New Roman"/>
          <w:color w:val="FF0000"/>
          <w:sz w:val="24"/>
        </w:rPr>
        <w:br w:type="page"/>
      </w:r>
    </w:p>
    <w:p w14:paraId="788E6F7F" w14:textId="77777777" w:rsidR="00FA18F7" w:rsidRDefault="00FA18F7" w:rsidP="00FA18F7">
      <w:pPr>
        <w:jc w:val="center"/>
        <w:rPr>
          <w:rStyle w:val="Noklusjumarindkopasfonts1"/>
          <w:rFonts w:ascii="Times New Roman" w:hAnsi="Times New Roman"/>
          <w:color w:val="FF0000"/>
          <w:sz w:val="24"/>
        </w:rPr>
        <w:sectPr w:rsidR="00FA18F7" w:rsidSect="00FA18F7">
          <w:pgSz w:w="16838" w:h="11906" w:orient="landscape"/>
          <w:pgMar w:top="1701" w:right="1134" w:bottom="1134" w:left="1134" w:header="709" w:footer="709" w:gutter="0"/>
          <w:cols w:space="720"/>
        </w:sectPr>
      </w:pPr>
      <w:r>
        <w:rPr>
          <w:noProof/>
        </w:rPr>
        <w:lastRenderedPageBreak/>
        <w:drawing>
          <wp:inline distT="0" distB="0" distL="0" distR="0" wp14:anchorId="615CCBA4" wp14:editId="596EE397">
            <wp:extent cx="8733202" cy="60220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756823" cy="6038356"/>
                    </a:xfrm>
                    <a:prstGeom prst="rect">
                      <a:avLst/>
                    </a:prstGeom>
                  </pic:spPr>
                </pic:pic>
              </a:graphicData>
            </a:graphic>
          </wp:inline>
        </w:drawing>
      </w:r>
    </w:p>
    <w:p w14:paraId="7E30EC16" w14:textId="1654C003" w:rsidR="00FA18F7" w:rsidRPr="00402318" w:rsidRDefault="00FA18F7">
      <w:pPr>
        <w:rPr>
          <w:rStyle w:val="Noklusjumarindkopasfonts1"/>
          <w:rFonts w:ascii="Times New Roman" w:hAnsi="Times New Roman"/>
          <w:sz w:val="24"/>
        </w:rPr>
      </w:pPr>
    </w:p>
    <w:p w14:paraId="3AE9D9F5" w14:textId="5AEAD66D" w:rsidR="00B0246B" w:rsidRPr="00402318" w:rsidRDefault="007D7D4D" w:rsidP="007D7D4D">
      <w:pPr>
        <w:jc w:val="right"/>
        <w:rPr>
          <w:rStyle w:val="Noklusjumarindkopasfonts1"/>
          <w:rFonts w:ascii="Times New Roman" w:hAnsi="Times New Roman"/>
          <w:sz w:val="24"/>
        </w:rPr>
      </w:pPr>
      <w:r w:rsidRPr="00402318">
        <w:rPr>
          <w:rStyle w:val="Noklusjumarindkopasfonts1"/>
          <w:rFonts w:ascii="Times New Roman" w:hAnsi="Times New Roman"/>
          <w:sz w:val="24"/>
        </w:rPr>
        <w:t>3</w:t>
      </w:r>
      <w:r w:rsidR="00B0246B" w:rsidRPr="00402318">
        <w:rPr>
          <w:rStyle w:val="Noklusjumarindkopasfonts1"/>
          <w:rFonts w:ascii="Times New Roman" w:hAnsi="Times New Roman"/>
          <w:sz w:val="24"/>
        </w:rPr>
        <w:t>.pielikums</w:t>
      </w:r>
    </w:p>
    <w:p w14:paraId="385B4DB8" w14:textId="0647610F" w:rsidR="00B0246B" w:rsidRPr="00402318" w:rsidRDefault="00B0246B" w:rsidP="00B0246B">
      <w:pPr>
        <w:pStyle w:val="Parasts1"/>
        <w:spacing w:after="0" w:line="240" w:lineRule="auto"/>
        <w:jc w:val="center"/>
        <w:rPr>
          <w:rStyle w:val="Noklusjumarindkopasfonts1"/>
          <w:rFonts w:ascii="Times New Roman" w:hAnsi="Times New Roman"/>
          <w:b/>
          <w:sz w:val="24"/>
        </w:rPr>
      </w:pPr>
      <w:r w:rsidRPr="00402318">
        <w:rPr>
          <w:rStyle w:val="Noklusjumarindkopasfonts1"/>
          <w:rFonts w:ascii="Times New Roman" w:hAnsi="Times New Roman"/>
          <w:b/>
          <w:sz w:val="24"/>
        </w:rPr>
        <w:t>IEPIRKUMA LĪGUMS (PR</w:t>
      </w:r>
      <w:r w:rsidR="00402318">
        <w:rPr>
          <w:rStyle w:val="Noklusjumarindkopasfonts1"/>
          <w:rFonts w:ascii="Times New Roman" w:hAnsi="Times New Roman"/>
          <w:b/>
          <w:sz w:val="24"/>
        </w:rPr>
        <w:t>O</w:t>
      </w:r>
      <w:r w:rsidRPr="00402318">
        <w:rPr>
          <w:rStyle w:val="Noklusjumarindkopasfonts1"/>
          <w:rFonts w:ascii="Times New Roman" w:hAnsi="Times New Roman"/>
          <w:b/>
          <w:sz w:val="24"/>
        </w:rPr>
        <w:t>JEKTS)</w:t>
      </w:r>
      <w:r w:rsidR="00402318">
        <w:rPr>
          <w:rStyle w:val="Noklusjumarindkopasfonts1"/>
          <w:rFonts w:ascii="Times New Roman" w:hAnsi="Times New Roman"/>
          <w:b/>
          <w:sz w:val="24"/>
        </w:rPr>
        <w:t xml:space="preserve"> Nr.___________</w:t>
      </w:r>
    </w:p>
    <w:p w14:paraId="21C14AC9" w14:textId="236E9490" w:rsidR="00B0246B" w:rsidRPr="00402318" w:rsidRDefault="00402318" w:rsidP="00B0246B">
      <w:pPr>
        <w:pStyle w:val="Parasts1"/>
        <w:tabs>
          <w:tab w:val="left" w:pos="1134"/>
        </w:tabs>
        <w:spacing w:after="0" w:line="240" w:lineRule="auto"/>
        <w:jc w:val="center"/>
        <w:rPr>
          <w:rStyle w:val="Noklusjumarindkopasfonts1"/>
          <w:rFonts w:ascii="Times New Roman" w:hAnsi="Times New Roman"/>
          <w:sz w:val="24"/>
        </w:rPr>
      </w:pPr>
      <w:r w:rsidRPr="00402318">
        <w:rPr>
          <w:rFonts w:ascii="Times New Roman" w:hAnsi="Times New Roman"/>
          <w:sz w:val="24"/>
          <w:szCs w:val="24"/>
        </w:rPr>
        <w:t>par būvprojekta izstrādi, būvdarbu un autoruzraudzības darbu veikšanu elektroenerģijas tīklu pārvietošanai Blaumaņa ielā 56A, Gulbene, Gulbenes novads</w:t>
      </w:r>
    </w:p>
    <w:p w14:paraId="0151F606" w14:textId="3EF0A4BE" w:rsidR="00DD7E68" w:rsidRPr="00402318" w:rsidRDefault="00B0246B" w:rsidP="00B0246B">
      <w:pPr>
        <w:pStyle w:val="Style1"/>
        <w:tabs>
          <w:tab w:val="left" w:pos="990"/>
        </w:tabs>
        <w:adjustRightInd/>
        <w:jc w:val="center"/>
        <w:rPr>
          <w:sz w:val="24"/>
          <w:szCs w:val="24"/>
        </w:rPr>
      </w:pPr>
      <w:r w:rsidRPr="00402318">
        <w:rPr>
          <w:sz w:val="24"/>
          <w:szCs w:val="24"/>
        </w:rPr>
        <w:t>Gulbenē</w:t>
      </w:r>
    </w:p>
    <w:p w14:paraId="30ECD003" w14:textId="07F4C568" w:rsidR="00B0246B" w:rsidRPr="00402318" w:rsidRDefault="00B0246B" w:rsidP="00B0246B">
      <w:pPr>
        <w:pStyle w:val="Style1"/>
        <w:tabs>
          <w:tab w:val="left" w:pos="990"/>
        </w:tabs>
        <w:adjustRightInd/>
        <w:jc w:val="center"/>
        <w:rPr>
          <w:sz w:val="24"/>
          <w:szCs w:val="24"/>
        </w:rPr>
      </w:pPr>
    </w:p>
    <w:p w14:paraId="5445D0BD" w14:textId="57488804" w:rsidR="00B0246B" w:rsidRPr="00402318" w:rsidRDefault="00B0246B" w:rsidP="00B0246B">
      <w:pPr>
        <w:pStyle w:val="Style1"/>
        <w:tabs>
          <w:tab w:val="left" w:pos="990"/>
        </w:tabs>
        <w:adjustRightInd/>
        <w:rPr>
          <w:sz w:val="24"/>
          <w:szCs w:val="24"/>
        </w:rPr>
      </w:pPr>
      <w:r w:rsidRPr="00402318">
        <w:rPr>
          <w:sz w:val="24"/>
          <w:szCs w:val="24"/>
        </w:rPr>
        <w:t>2022.gada __.</w:t>
      </w:r>
      <w:r w:rsidR="00402318" w:rsidRPr="00402318">
        <w:rPr>
          <w:sz w:val="24"/>
          <w:szCs w:val="24"/>
        </w:rPr>
        <w:t>______</w:t>
      </w:r>
    </w:p>
    <w:p w14:paraId="0E5C8FB9" w14:textId="77777777" w:rsidR="00B0246B" w:rsidRPr="007D7D4D" w:rsidRDefault="00B0246B" w:rsidP="00247402">
      <w:pPr>
        <w:pStyle w:val="Style1"/>
        <w:tabs>
          <w:tab w:val="left" w:pos="990"/>
        </w:tabs>
        <w:adjustRightInd/>
        <w:jc w:val="both"/>
        <w:rPr>
          <w:color w:val="FF0000"/>
          <w:sz w:val="24"/>
          <w:szCs w:val="24"/>
        </w:rPr>
      </w:pPr>
    </w:p>
    <w:p w14:paraId="40580225" w14:textId="0774B669" w:rsidR="00DD7E68" w:rsidRPr="00506DBB" w:rsidRDefault="00DD7E68" w:rsidP="006104DC">
      <w:pPr>
        <w:ind w:firstLine="539"/>
        <w:jc w:val="both"/>
        <w:rPr>
          <w:rFonts w:ascii="Times New Roman" w:hAnsi="Times New Roman"/>
          <w:sz w:val="24"/>
          <w:szCs w:val="24"/>
        </w:rPr>
      </w:pPr>
      <w:r w:rsidRPr="008E2103">
        <w:rPr>
          <w:rFonts w:ascii="Times New Roman" w:hAnsi="Times New Roman"/>
          <w:b/>
          <w:bCs/>
          <w:sz w:val="24"/>
          <w:szCs w:val="24"/>
        </w:rPr>
        <w:t xml:space="preserve">SIA “Gulbenes </w:t>
      </w:r>
      <w:r w:rsidR="00B0246B" w:rsidRPr="008E2103">
        <w:rPr>
          <w:rFonts w:ascii="Times New Roman" w:hAnsi="Times New Roman"/>
          <w:b/>
          <w:bCs/>
          <w:sz w:val="24"/>
          <w:szCs w:val="24"/>
        </w:rPr>
        <w:t>Energo Serviss</w:t>
      </w:r>
      <w:r w:rsidRPr="008E2103">
        <w:rPr>
          <w:rFonts w:ascii="Times New Roman" w:hAnsi="Times New Roman"/>
          <w:b/>
          <w:bCs/>
          <w:sz w:val="24"/>
          <w:szCs w:val="24"/>
        </w:rPr>
        <w:t>”</w:t>
      </w:r>
      <w:r w:rsidRPr="008E2103">
        <w:rPr>
          <w:rFonts w:ascii="Times New Roman" w:hAnsi="Times New Roman"/>
          <w:sz w:val="24"/>
          <w:szCs w:val="24"/>
        </w:rPr>
        <w:t>,</w:t>
      </w:r>
      <w:r w:rsidRPr="008E2103">
        <w:rPr>
          <w:rFonts w:ascii="Times New Roman" w:hAnsi="Times New Roman"/>
          <w:b/>
          <w:bCs/>
          <w:sz w:val="24"/>
          <w:szCs w:val="24"/>
        </w:rPr>
        <w:t xml:space="preserve"> </w:t>
      </w:r>
      <w:r w:rsidRPr="008E2103">
        <w:rPr>
          <w:rFonts w:ascii="Times New Roman" w:hAnsi="Times New Roman"/>
          <w:sz w:val="24"/>
          <w:szCs w:val="24"/>
        </w:rPr>
        <w:t xml:space="preserve">reģistrācijas Nr. 54603000121,  juridiskā adrese: Blaumaņa iela 56A, Gulbene, Gulbenes novads, LV-4401, turpmāk – </w:t>
      </w:r>
      <w:r w:rsidRPr="008E2103">
        <w:rPr>
          <w:rFonts w:ascii="Times New Roman" w:hAnsi="Times New Roman"/>
          <w:b/>
          <w:iCs/>
          <w:sz w:val="24"/>
          <w:szCs w:val="24"/>
        </w:rPr>
        <w:t>Pasūtītājs</w:t>
      </w:r>
      <w:r w:rsidRPr="008E2103">
        <w:rPr>
          <w:rFonts w:ascii="Times New Roman" w:hAnsi="Times New Roman"/>
          <w:b/>
          <w:bCs/>
          <w:sz w:val="24"/>
          <w:szCs w:val="24"/>
        </w:rPr>
        <w:t xml:space="preserve">, </w:t>
      </w:r>
      <w:r w:rsidRPr="008E2103">
        <w:rPr>
          <w:rFonts w:ascii="Times New Roman" w:hAnsi="Times New Roman"/>
          <w:sz w:val="24"/>
          <w:szCs w:val="24"/>
        </w:rPr>
        <w:t>kura vārdā</w:t>
      </w:r>
      <w:r w:rsidR="00B0246B" w:rsidRPr="008E2103">
        <w:rPr>
          <w:rFonts w:ascii="Times New Roman" w:hAnsi="Times New Roman"/>
          <w:sz w:val="24"/>
          <w:szCs w:val="24"/>
        </w:rPr>
        <w:t>,</w:t>
      </w:r>
      <w:r w:rsidRPr="008E2103">
        <w:rPr>
          <w:rFonts w:ascii="Times New Roman" w:hAnsi="Times New Roman"/>
          <w:sz w:val="24"/>
          <w:szCs w:val="24"/>
        </w:rPr>
        <w:t xml:space="preserve"> pamatojoties uz statūtiem</w:t>
      </w:r>
      <w:r w:rsidR="00B0246B" w:rsidRPr="00506DBB">
        <w:rPr>
          <w:rFonts w:ascii="Times New Roman" w:hAnsi="Times New Roman"/>
          <w:sz w:val="24"/>
          <w:szCs w:val="24"/>
        </w:rPr>
        <w:t>,</w:t>
      </w:r>
      <w:r w:rsidRPr="00506DBB">
        <w:rPr>
          <w:rFonts w:ascii="Times New Roman" w:hAnsi="Times New Roman"/>
          <w:sz w:val="24"/>
          <w:szCs w:val="24"/>
        </w:rPr>
        <w:t xml:space="preserve"> rīkojas tās valdes loceklis Rihards Korns, no vienas puses, un</w:t>
      </w:r>
    </w:p>
    <w:p w14:paraId="0B57279A" w14:textId="04FF51BE" w:rsidR="00DD7E68" w:rsidRPr="00506DBB" w:rsidRDefault="006104DC" w:rsidP="006104DC">
      <w:pPr>
        <w:pStyle w:val="Parasts1"/>
        <w:tabs>
          <w:tab w:val="left" w:pos="1134"/>
        </w:tabs>
        <w:spacing w:after="0" w:line="240" w:lineRule="auto"/>
        <w:jc w:val="both"/>
        <w:rPr>
          <w:rFonts w:ascii="Times New Roman" w:hAnsi="Times New Roman"/>
          <w:sz w:val="24"/>
          <w:szCs w:val="24"/>
        </w:rPr>
      </w:pPr>
      <w:r w:rsidRPr="00506DBB">
        <w:rPr>
          <w:rFonts w:ascii="Times New Roman" w:hAnsi="Times New Roman"/>
          <w:b/>
          <w:bCs/>
          <w:sz w:val="24"/>
          <w:szCs w:val="24"/>
        </w:rPr>
        <w:tab/>
        <w:t>_________________,</w:t>
      </w:r>
      <w:r w:rsidR="00DD7E68" w:rsidRPr="00506DBB">
        <w:rPr>
          <w:rFonts w:ascii="Times New Roman" w:hAnsi="Times New Roman"/>
          <w:sz w:val="24"/>
          <w:szCs w:val="24"/>
        </w:rPr>
        <w:t xml:space="preserve"> reģistrācijas Nr. </w:t>
      </w:r>
      <w:r w:rsidRPr="00506DBB">
        <w:rPr>
          <w:rFonts w:ascii="Times New Roman" w:hAnsi="Times New Roman"/>
          <w:sz w:val="24"/>
          <w:szCs w:val="24"/>
        </w:rPr>
        <w:t>____________</w:t>
      </w:r>
      <w:r w:rsidR="00DD7E68" w:rsidRPr="00506DBB">
        <w:rPr>
          <w:rFonts w:ascii="Times New Roman" w:hAnsi="Times New Roman"/>
          <w:sz w:val="24"/>
          <w:szCs w:val="24"/>
        </w:rPr>
        <w:t xml:space="preserve">, juridiskā adrese: </w:t>
      </w:r>
      <w:r w:rsidRPr="00506DBB">
        <w:rPr>
          <w:rFonts w:ascii="Times New Roman" w:hAnsi="Times New Roman"/>
          <w:sz w:val="24"/>
          <w:szCs w:val="24"/>
          <w:lang w:eastAsia="ar-SA"/>
        </w:rPr>
        <w:t>______________</w:t>
      </w:r>
      <w:r w:rsidR="00DD7E68" w:rsidRPr="00506DBB">
        <w:rPr>
          <w:rFonts w:ascii="Times New Roman" w:hAnsi="Times New Roman"/>
          <w:sz w:val="24"/>
          <w:szCs w:val="24"/>
        </w:rPr>
        <w:t xml:space="preserve">, turpmāk – </w:t>
      </w:r>
      <w:r w:rsidR="009825DA">
        <w:rPr>
          <w:rFonts w:ascii="Times New Roman" w:hAnsi="Times New Roman"/>
          <w:b/>
          <w:iCs/>
          <w:sz w:val="24"/>
          <w:szCs w:val="24"/>
        </w:rPr>
        <w:t>Uzņēmējs</w:t>
      </w:r>
      <w:r w:rsidR="00DD7E68" w:rsidRPr="00506DBB">
        <w:rPr>
          <w:rFonts w:ascii="Times New Roman" w:hAnsi="Times New Roman"/>
          <w:i/>
          <w:iCs/>
          <w:sz w:val="24"/>
          <w:szCs w:val="24"/>
        </w:rPr>
        <w:t xml:space="preserve">, </w:t>
      </w:r>
      <w:r w:rsidR="00DD7E68" w:rsidRPr="00506DBB">
        <w:rPr>
          <w:rFonts w:ascii="Times New Roman" w:hAnsi="Times New Roman"/>
          <w:sz w:val="24"/>
          <w:szCs w:val="24"/>
        </w:rPr>
        <w:t xml:space="preserve">kuras vārdā pamatojoties uz </w:t>
      </w:r>
      <w:r w:rsidRPr="00506DBB">
        <w:rPr>
          <w:rFonts w:ascii="Times New Roman" w:hAnsi="Times New Roman"/>
          <w:sz w:val="24"/>
          <w:szCs w:val="24"/>
        </w:rPr>
        <w:t>________________</w:t>
      </w:r>
      <w:r w:rsidR="00DD7E68" w:rsidRPr="00506DBB">
        <w:rPr>
          <w:rFonts w:ascii="Times New Roman" w:hAnsi="Times New Roman"/>
          <w:sz w:val="24"/>
          <w:szCs w:val="24"/>
        </w:rPr>
        <w:t xml:space="preserve">, no otras puses, katrs atsevišķi turpmāk – Puse un abi kopā – Puses, pamatojoties uz </w:t>
      </w:r>
      <w:r w:rsidRPr="00506DBB">
        <w:rPr>
          <w:rFonts w:ascii="Times New Roman" w:hAnsi="Times New Roman"/>
          <w:sz w:val="24"/>
          <w:szCs w:val="24"/>
        </w:rPr>
        <w:t>tirgus izpētes</w:t>
      </w:r>
      <w:r w:rsidR="00DD7E68" w:rsidRPr="00506DBB">
        <w:rPr>
          <w:rFonts w:ascii="Times New Roman" w:hAnsi="Times New Roman"/>
          <w:sz w:val="24"/>
          <w:szCs w:val="24"/>
        </w:rPr>
        <w:t xml:space="preserve"> </w:t>
      </w:r>
      <w:r w:rsidR="005C6C28" w:rsidRPr="00506DBB">
        <w:rPr>
          <w:rFonts w:ascii="Times New Roman" w:hAnsi="Times New Roman"/>
          <w:sz w:val="24"/>
          <w:szCs w:val="24"/>
        </w:rPr>
        <w:t>“Būvprojekta izstrāde, būvdarbu un autoruzraudzības darbu veikšana elektroenerģijas tīklu pārvietošanai Blaumaņa ielā 56A, Gulbene, Gulbenes novads”</w:t>
      </w:r>
      <w:r w:rsidR="005C6C28" w:rsidRPr="00506DBB">
        <w:rPr>
          <w:rStyle w:val="Noklusjumarindkopasfonts"/>
          <w:b/>
          <w:sz w:val="32"/>
          <w:szCs w:val="32"/>
        </w:rPr>
        <w:t xml:space="preserve"> </w:t>
      </w:r>
      <w:r w:rsidR="005C6C28" w:rsidRPr="00506DBB">
        <w:rPr>
          <w:rStyle w:val="Noklusjumarindkopasfonts1"/>
          <w:rFonts w:ascii="Times New Roman" w:hAnsi="Times New Roman"/>
          <w:sz w:val="24"/>
        </w:rPr>
        <w:t>ar ID Nr.GN/2022/TI/27</w:t>
      </w:r>
      <w:r w:rsidRPr="00506DBB">
        <w:rPr>
          <w:rFonts w:ascii="Times New Roman" w:hAnsi="Times New Roman"/>
          <w:sz w:val="24"/>
          <w:szCs w:val="24"/>
        </w:rPr>
        <w:t xml:space="preserve">, </w:t>
      </w:r>
      <w:r w:rsidR="00DD7E68" w:rsidRPr="00506DBB">
        <w:rPr>
          <w:rFonts w:ascii="Times New Roman" w:hAnsi="Times New Roman"/>
          <w:sz w:val="24"/>
          <w:szCs w:val="24"/>
        </w:rPr>
        <w:t xml:space="preserve">turpmāk – </w:t>
      </w:r>
      <w:r w:rsidR="003A167E" w:rsidRPr="00506DBB">
        <w:rPr>
          <w:rFonts w:ascii="Times New Roman" w:hAnsi="Times New Roman"/>
          <w:sz w:val="24"/>
          <w:szCs w:val="24"/>
        </w:rPr>
        <w:t>Tirgus izpēte</w:t>
      </w:r>
      <w:r w:rsidR="00DD7E68" w:rsidRPr="00506DBB">
        <w:rPr>
          <w:rFonts w:ascii="Times New Roman" w:hAnsi="Times New Roman"/>
          <w:sz w:val="24"/>
          <w:szCs w:val="24"/>
        </w:rPr>
        <w:t>,</w:t>
      </w:r>
      <w:r w:rsidR="00E94223" w:rsidRPr="00506DBB">
        <w:rPr>
          <w:rFonts w:ascii="Times New Roman" w:hAnsi="Times New Roman"/>
          <w:sz w:val="24"/>
          <w:szCs w:val="24"/>
        </w:rPr>
        <w:t xml:space="preserve"> </w:t>
      </w:r>
      <w:r w:rsidR="00DD7E68" w:rsidRPr="00506DBB">
        <w:rPr>
          <w:rFonts w:ascii="Times New Roman" w:hAnsi="Times New Roman"/>
          <w:sz w:val="24"/>
          <w:szCs w:val="24"/>
        </w:rPr>
        <w:t xml:space="preserve">rezultātiem noslēdz šādu līgumu, turpmāk – Līgums: </w:t>
      </w:r>
    </w:p>
    <w:p w14:paraId="2996FBF0" w14:textId="42641AD4" w:rsidR="00DD7E68" w:rsidRPr="00A17816" w:rsidRDefault="00DD7E68" w:rsidP="00A17816">
      <w:pPr>
        <w:widowControl w:val="0"/>
        <w:autoSpaceDE w:val="0"/>
        <w:autoSpaceDN w:val="0"/>
        <w:jc w:val="both"/>
        <w:rPr>
          <w:rFonts w:ascii="Times New Roman" w:hAnsi="Times New Roman"/>
          <w:color w:val="00B050"/>
          <w:sz w:val="24"/>
          <w:szCs w:val="24"/>
        </w:rPr>
      </w:pPr>
    </w:p>
    <w:p w14:paraId="1B48578A" w14:textId="77777777" w:rsidR="00A17816" w:rsidRPr="009825DA" w:rsidRDefault="00A17816" w:rsidP="009825DA">
      <w:pPr>
        <w:numPr>
          <w:ilvl w:val="0"/>
          <w:numId w:val="46"/>
        </w:numPr>
        <w:suppressAutoHyphens/>
        <w:jc w:val="center"/>
        <w:rPr>
          <w:rFonts w:ascii="Times New Roman" w:hAnsi="Times New Roman"/>
          <w:b/>
          <w:sz w:val="24"/>
          <w:szCs w:val="24"/>
        </w:rPr>
      </w:pPr>
      <w:r w:rsidRPr="009825DA">
        <w:rPr>
          <w:rFonts w:ascii="Times New Roman" w:hAnsi="Times New Roman"/>
          <w:b/>
          <w:sz w:val="24"/>
          <w:szCs w:val="24"/>
        </w:rPr>
        <w:t>Definīcijas</w:t>
      </w:r>
    </w:p>
    <w:p w14:paraId="41531602" w14:textId="77777777" w:rsidR="00A17816" w:rsidRPr="009825DA" w:rsidRDefault="00A17816" w:rsidP="00A17816">
      <w:pPr>
        <w:jc w:val="both"/>
        <w:rPr>
          <w:rFonts w:ascii="Times New Roman" w:hAnsi="Times New Roman"/>
          <w:sz w:val="24"/>
          <w:szCs w:val="24"/>
        </w:rPr>
      </w:pPr>
      <w:r w:rsidRPr="009825DA">
        <w:rPr>
          <w:rFonts w:ascii="Times New Roman" w:hAnsi="Times New Roman"/>
          <w:sz w:val="24"/>
          <w:szCs w:val="24"/>
        </w:rPr>
        <w:t>Ja vien tieši nav norādīts vai no konteksta neizriet citādi, Līgumā lietotajiem terminiem ir šāda nozīme:</w:t>
      </w:r>
    </w:p>
    <w:p w14:paraId="2B803281" w14:textId="5B2FC96E" w:rsidR="00A17816" w:rsidRPr="009825DA" w:rsidRDefault="00A17816" w:rsidP="00A17816">
      <w:pPr>
        <w:numPr>
          <w:ilvl w:val="1"/>
          <w:numId w:val="46"/>
        </w:numPr>
        <w:tabs>
          <w:tab w:val="left" w:pos="720"/>
        </w:tabs>
        <w:suppressAutoHyphens/>
        <w:jc w:val="both"/>
        <w:rPr>
          <w:rFonts w:ascii="Times New Roman" w:hAnsi="Times New Roman"/>
          <w:sz w:val="24"/>
          <w:szCs w:val="24"/>
        </w:rPr>
      </w:pPr>
      <w:r w:rsidRPr="009825DA">
        <w:rPr>
          <w:rFonts w:ascii="Times New Roman" w:hAnsi="Times New Roman"/>
          <w:b/>
          <w:sz w:val="24"/>
          <w:szCs w:val="24"/>
        </w:rPr>
        <w:t xml:space="preserve">Darbs </w:t>
      </w:r>
      <w:r w:rsidRPr="009825DA">
        <w:rPr>
          <w:rFonts w:ascii="Times New Roman" w:hAnsi="Times New Roman"/>
          <w:sz w:val="24"/>
          <w:szCs w:val="24"/>
        </w:rPr>
        <w:t xml:space="preserve">vai </w:t>
      </w:r>
      <w:r w:rsidRPr="009825DA">
        <w:rPr>
          <w:rFonts w:ascii="Times New Roman" w:hAnsi="Times New Roman"/>
          <w:b/>
          <w:sz w:val="24"/>
          <w:szCs w:val="24"/>
        </w:rPr>
        <w:t>Darbi</w:t>
      </w:r>
      <w:r w:rsidRPr="009825DA">
        <w:rPr>
          <w:rFonts w:ascii="Times New Roman" w:hAnsi="Times New Roman"/>
          <w:sz w:val="24"/>
          <w:szCs w:val="24"/>
        </w:rPr>
        <w:t xml:space="preserve"> – </w:t>
      </w:r>
      <w:r w:rsidR="009825DA" w:rsidRPr="009825DA">
        <w:rPr>
          <w:rFonts w:ascii="Times New Roman" w:hAnsi="Times New Roman"/>
          <w:sz w:val="24"/>
          <w:szCs w:val="24"/>
        </w:rPr>
        <w:t>būvprojekta izstrāde, būvdarbu un autoruzraudzības darbu veikšana elektroenerģijas tīklu pārvietošanai Blaumaņa ielā 56A, Gulbene, Gulbenes novads saskaņā ar Tirgus izpēti, pielikumiem</w:t>
      </w:r>
      <w:r w:rsidRPr="009825DA">
        <w:rPr>
          <w:rFonts w:ascii="Times New Roman" w:hAnsi="Times New Roman"/>
          <w:sz w:val="24"/>
          <w:szCs w:val="24"/>
        </w:rPr>
        <w:t>, kuru apjomu un kvalitāti nosaka Līgums;</w:t>
      </w:r>
    </w:p>
    <w:p w14:paraId="701E484A" w14:textId="77777777" w:rsidR="00A17816" w:rsidRPr="009825DA" w:rsidRDefault="00A17816" w:rsidP="00A17816">
      <w:pPr>
        <w:numPr>
          <w:ilvl w:val="1"/>
          <w:numId w:val="46"/>
        </w:numPr>
        <w:tabs>
          <w:tab w:val="left" w:pos="720"/>
        </w:tabs>
        <w:suppressAutoHyphens/>
        <w:jc w:val="both"/>
        <w:rPr>
          <w:rFonts w:ascii="Times New Roman" w:hAnsi="Times New Roman"/>
          <w:sz w:val="24"/>
          <w:szCs w:val="24"/>
        </w:rPr>
      </w:pPr>
      <w:r w:rsidRPr="009825DA">
        <w:rPr>
          <w:rFonts w:ascii="Times New Roman" w:hAnsi="Times New Roman"/>
          <w:b/>
          <w:sz w:val="24"/>
          <w:szCs w:val="24"/>
        </w:rPr>
        <w:t>Līgumcena</w:t>
      </w:r>
      <w:r w:rsidRPr="009825DA">
        <w:rPr>
          <w:rFonts w:ascii="Times New Roman" w:hAnsi="Times New Roman"/>
          <w:sz w:val="24"/>
          <w:szCs w:val="24"/>
        </w:rPr>
        <w:t xml:space="preserve"> </w:t>
      </w:r>
      <w:r w:rsidRPr="009825DA">
        <w:rPr>
          <w:rFonts w:ascii="Times New Roman" w:hAnsi="Times New Roman"/>
          <w:bCs/>
          <w:sz w:val="24"/>
          <w:szCs w:val="24"/>
        </w:rPr>
        <w:t>–</w:t>
      </w:r>
      <w:r w:rsidRPr="009825DA">
        <w:rPr>
          <w:rFonts w:ascii="Times New Roman" w:hAnsi="Times New Roman"/>
          <w:sz w:val="24"/>
          <w:szCs w:val="24"/>
        </w:rPr>
        <w:t xml:space="preserve"> naudas summa, ko Pasūtītājs maksā Uzņēmējam par Līgumā pielīgto Uzņēmēja saistību pienācīgu izpildījumu. Līgumcena ietver visus Uzņēmēja izdevumus, nepilnību un neatbilstību novēršanu, visus neparedzētos darbus, kurus Uzņēmējam vajadzēja paredzēt, kā arī valsts noteiktos obligātos maksājumus, kas ir nepieciešami un veicami Darba izpildei;</w:t>
      </w:r>
    </w:p>
    <w:p w14:paraId="54C83F62" w14:textId="1ABFF921" w:rsidR="00A17816" w:rsidRPr="009825DA" w:rsidRDefault="00A17816" w:rsidP="00A17816">
      <w:pPr>
        <w:numPr>
          <w:ilvl w:val="1"/>
          <w:numId w:val="46"/>
        </w:numPr>
        <w:tabs>
          <w:tab w:val="left" w:pos="720"/>
        </w:tabs>
        <w:suppressAutoHyphens/>
        <w:jc w:val="both"/>
        <w:rPr>
          <w:rFonts w:ascii="Times New Roman" w:hAnsi="Times New Roman"/>
          <w:sz w:val="24"/>
          <w:szCs w:val="24"/>
        </w:rPr>
      </w:pPr>
      <w:r w:rsidRPr="009825DA">
        <w:rPr>
          <w:rFonts w:ascii="Times New Roman" w:hAnsi="Times New Roman"/>
          <w:b/>
          <w:sz w:val="24"/>
          <w:szCs w:val="24"/>
        </w:rPr>
        <w:t>Objekts</w:t>
      </w:r>
      <w:r w:rsidRPr="009825DA">
        <w:rPr>
          <w:rFonts w:ascii="Times New Roman" w:hAnsi="Times New Roman"/>
          <w:sz w:val="24"/>
          <w:szCs w:val="24"/>
        </w:rPr>
        <w:t xml:space="preserve"> </w:t>
      </w:r>
      <w:r w:rsidRPr="009825DA">
        <w:rPr>
          <w:rFonts w:ascii="Times New Roman" w:hAnsi="Times New Roman"/>
          <w:bCs/>
          <w:sz w:val="24"/>
          <w:szCs w:val="24"/>
        </w:rPr>
        <w:t xml:space="preserve">– </w:t>
      </w:r>
      <w:r w:rsidR="009825DA" w:rsidRPr="009825DA">
        <w:rPr>
          <w:rFonts w:ascii="Times New Roman" w:hAnsi="Times New Roman"/>
          <w:bCs/>
          <w:sz w:val="24"/>
          <w:szCs w:val="24"/>
        </w:rPr>
        <w:t>Blaumaņa iela 56A, Gulbene, Gulbenes novads, LV-4401.</w:t>
      </w:r>
    </w:p>
    <w:p w14:paraId="21348039" w14:textId="77777777" w:rsidR="00A17816" w:rsidRPr="00A17816" w:rsidRDefault="00A17816" w:rsidP="00A17816">
      <w:pPr>
        <w:tabs>
          <w:tab w:val="left" w:pos="720"/>
        </w:tabs>
        <w:jc w:val="both"/>
        <w:rPr>
          <w:rFonts w:ascii="Times New Roman" w:hAnsi="Times New Roman"/>
          <w:color w:val="00B050"/>
          <w:sz w:val="24"/>
          <w:szCs w:val="24"/>
        </w:rPr>
      </w:pPr>
    </w:p>
    <w:p w14:paraId="7627DA94" w14:textId="17617BEA" w:rsidR="00A17816" w:rsidRPr="009825DA" w:rsidRDefault="00A17816" w:rsidP="009825DA">
      <w:pPr>
        <w:numPr>
          <w:ilvl w:val="0"/>
          <w:numId w:val="46"/>
        </w:numPr>
        <w:suppressAutoHyphens/>
        <w:jc w:val="center"/>
        <w:rPr>
          <w:rFonts w:ascii="Times New Roman" w:hAnsi="Times New Roman"/>
          <w:sz w:val="24"/>
          <w:szCs w:val="24"/>
        </w:rPr>
      </w:pPr>
      <w:r w:rsidRPr="009825DA">
        <w:rPr>
          <w:rFonts w:ascii="Times New Roman" w:hAnsi="Times New Roman"/>
          <w:b/>
          <w:sz w:val="24"/>
          <w:szCs w:val="24"/>
        </w:rPr>
        <w:t>Līguma priekšmets</w:t>
      </w:r>
    </w:p>
    <w:p w14:paraId="04C1576B" w14:textId="70ECB91F" w:rsidR="00A17816" w:rsidRPr="009825DA" w:rsidRDefault="00A17816" w:rsidP="00A17816">
      <w:pPr>
        <w:numPr>
          <w:ilvl w:val="1"/>
          <w:numId w:val="46"/>
        </w:numPr>
        <w:tabs>
          <w:tab w:val="left" w:pos="720"/>
        </w:tabs>
        <w:suppressAutoHyphens/>
        <w:jc w:val="both"/>
        <w:rPr>
          <w:rFonts w:ascii="Times New Roman" w:hAnsi="Times New Roman"/>
          <w:bCs/>
          <w:sz w:val="24"/>
          <w:szCs w:val="24"/>
        </w:rPr>
      </w:pPr>
      <w:r w:rsidRPr="009825DA">
        <w:rPr>
          <w:rFonts w:ascii="Times New Roman" w:hAnsi="Times New Roman"/>
          <w:bCs/>
          <w:iCs/>
          <w:sz w:val="24"/>
          <w:szCs w:val="24"/>
        </w:rPr>
        <w:t>Pasūtītājs</w:t>
      </w:r>
      <w:r w:rsidRPr="009825DA">
        <w:rPr>
          <w:rFonts w:ascii="Times New Roman" w:hAnsi="Times New Roman"/>
          <w:bCs/>
          <w:sz w:val="24"/>
          <w:szCs w:val="24"/>
        </w:rPr>
        <w:t xml:space="preserve"> uzdod</w:t>
      </w:r>
      <w:r w:rsidR="00034AB7">
        <w:rPr>
          <w:rFonts w:ascii="Times New Roman" w:hAnsi="Times New Roman"/>
          <w:bCs/>
          <w:sz w:val="24"/>
          <w:szCs w:val="24"/>
        </w:rPr>
        <w:t xml:space="preserve"> </w:t>
      </w:r>
      <w:r w:rsidRPr="009825DA">
        <w:rPr>
          <w:rFonts w:ascii="Times New Roman" w:hAnsi="Times New Roman"/>
          <w:bCs/>
          <w:sz w:val="24"/>
          <w:szCs w:val="24"/>
        </w:rPr>
        <w:t xml:space="preserve">un </w:t>
      </w:r>
      <w:r w:rsidRPr="009825DA">
        <w:rPr>
          <w:rFonts w:ascii="Times New Roman" w:hAnsi="Times New Roman"/>
          <w:bCs/>
          <w:iCs/>
          <w:sz w:val="24"/>
          <w:szCs w:val="24"/>
        </w:rPr>
        <w:t>Uzņēmējs</w:t>
      </w:r>
      <w:r w:rsidRPr="009825DA">
        <w:rPr>
          <w:rFonts w:ascii="Times New Roman" w:hAnsi="Times New Roman"/>
          <w:bCs/>
          <w:sz w:val="24"/>
          <w:szCs w:val="24"/>
        </w:rPr>
        <w:t xml:space="preserve"> apņemas veikt Darbus Līgumā un normatīvajos aktos noteiktajā kārtībā. </w:t>
      </w:r>
    </w:p>
    <w:p w14:paraId="08434751" w14:textId="77777777" w:rsidR="00A17816" w:rsidRPr="009825DA" w:rsidRDefault="00A17816" w:rsidP="00A17816">
      <w:pPr>
        <w:numPr>
          <w:ilvl w:val="1"/>
          <w:numId w:val="46"/>
        </w:numPr>
        <w:tabs>
          <w:tab w:val="left" w:pos="720"/>
        </w:tabs>
        <w:suppressAutoHyphens/>
        <w:jc w:val="both"/>
        <w:rPr>
          <w:rFonts w:ascii="Times New Roman" w:hAnsi="Times New Roman"/>
          <w:bCs/>
          <w:sz w:val="24"/>
          <w:szCs w:val="24"/>
        </w:rPr>
      </w:pPr>
      <w:r w:rsidRPr="009825DA">
        <w:rPr>
          <w:rFonts w:ascii="Times New Roman" w:hAnsi="Times New Roman"/>
          <w:bCs/>
          <w:iCs/>
          <w:sz w:val="24"/>
          <w:szCs w:val="24"/>
        </w:rPr>
        <w:t>Pasūtītājs</w:t>
      </w:r>
      <w:r w:rsidRPr="009825DA">
        <w:rPr>
          <w:rFonts w:ascii="Times New Roman" w:hAnsi="Times New Roman"/>
          <w:bCs/>
          <w:sz w:val="24"/>
          <w:szCs w:val="24"/>
        </w:rPr>
        <w:t xml:space="preserve"> apņemas Līgumā noteiktajā kārtībā </w:t>
      </w:r>
      <w:r w:rsidRPr="009825DA">
        <w:rPr>
          <w:rFonts w:ascii="Times New Roman" w:hAnsi="Times New Roman"/>
          <w:bCs/>
          <w:iCs/>
          <w:sz w:val="24"/>
          <w:szCs w:val="24"/>
        </w:rPr>
        <w:t>Uzņēmējam</w:t>
      </w:r>
      <w:r w:rsidRPr="009825DA">
        <w:rPr>
          <w:rFonts w:ascii="Times New Roman" w:hAnsi="Times New Roman"/>
          <w:bCs/>
          <w:sz w:val="24"/>
          <w:szCs w:val="24"/>
        </w:rPr>
        <w:t xml:space="preserve"> samaksāt par pienācīgi, atbilstošā kvalitātē un savlaikus izpildītiem Darbiem.</w:t>
      </w:r>
    </w:p>
    <w:p w14:paraId="18139EAF" w14:textId="50D63C67" w:rsidR="00A17816" w:rsidRPr="009825DA" w:rsidRDefault="00A17816" w:rsidP="00A17816">
      <w:pPr>
        <w:numPr>
          <w:ilvl w:val="1"/>
          <w:numId w:val="46"/>
        </w:numPr>
        <w:tabs>
          <w:tab w:val="left" w:pos="720"/>
        </w:tabs>
        <w:suppressAutoHyphens/>
        <w:jc w:val="both"/>
        <w:rPr>
          <w:rFonts w:ascii="Times New Roman" w:hAnsi="Times New Roman"/>
          <w:sz w:val="24"/>
          <w:szCs w:val="24"/>
        </w:rPr>
      </w:pPr>
      <w:r w:rsidRPr="009825DA">
        <w:rPr>
          <w:rFonts w:ascii="Times New Roman" w:eastAsia="Arial Unicode MS" w:hAnsi="Times New Roman"/>
          <w:bCs/>
          <w:sz w:val="24"/>
          <w:szCs w:val="24"/>
        </w:rPr>
        <w:t xml:space="preserve">Uzņēmējs </w:t>
      </w:r>
      <w:r w:rsidRPr="009825DA">
        <w:rPr>
          <w:rFonts w:ascii="Times New Roman" w:eastAsia="Arial Unicode MS" w:hAnsi="Times New Roman"/>
          <w:sz w:val="24"/>
          <w:szCs w:val="24"/>
        </w:rPr>
        <w:t xml:space="preserve">apņemas veikt Darbus </w:t>
      </w:r>
      <w:r w:rsidRPr="009825DA">
        <w:rPr>
          <w:rFonts w:ascii="Times New Roman" w:hAnsi="Times New Roman"/>
          <w:spacing w:val="-3"/>
          <w:sz w:val="24"/>
          <w:szCs w:val="24"/>
        </w:rPr>
        <w:t xml:space="preserve"> no </w:t>
      </w:r>
      <w:r w:rsidRPr="009825DA">
        <w:rPr>
          <w:rFonts w:ascii="Times New Roman" w:hAnsi="Times New Roman"/>
          <w:b/>
          <w:spacing w:val="-3"/>
          <w:sz w:val="24"/>
          <w:szCs w:val="24"/>
        </w:rPr>
        <w:t>līdz 20</w:t>
      </w:r>
      <w:r w:rsidR="009825DA" w:rsidRPr="009825DA">
        <w:rPr>
          <w:rFonts w:ascii="Times New Roman" w:hAnsi="Times New Roman"/>
          <w:b/>
          <w:spacing w:val="-3"/>
          <w:sz w:val="24"/>
          <w:szCs w:val="24"/>
        </w:rPr>
        <w:t>23</w:t>
      </w:r>
      <w:r w:rsidRPr="009825DA">
        <w:rPr>
          <w:rFonts w:ascii="Times New Roman" w:hAnsi="Times New Roman"/>
          <w:b/>
          <w:spacing w:val="-3"/>
          <w:sz w:val="24"/>
          <w:szCs w:val="24"/>
        </w:rPr>
        <w:t>.gada 2</w:t>
      </w:r>
      <w:r w:rsidR="009825DA" w:rsidRPr="009825DA">
        <w:rPr>
          <w:rFonts w:ascii="Times New Roman" w:hAnsi="Times New Roman"/>
          <w:b/>
          <w:spacing w:val="-3"/>
          <w:sz w:val="24"/>
          <w:szCs w:val="24"/>
        </w:rPr>
        <w:t>8</w:t>
      </w:r>
      <w:r w:rsidRPr="009825DA">
        <w:rPr>
          <w:rFonts w:ascii="Times New Roman" w:hAnsi="Times New Roman"/>
          <w:b/>
          <w:spacing w:val="-3"/>
          <w:sz w:val="24"/>
          <w:szCs w:val="24"/>
        </w:rPr>
        <w:t>.</w:t>
      </w:r>
      <w:r w:rsidR="009825DA" w:rsidRPr="009825DA">
        <w:rPr>
          <w:rFonts w:ascii="Times New Roman" w:hAnsi="Times New Roman"/>
          <w:b/>
          <w:spacing w:val="-3"/>
          <w:sz w:val="24"/>
          <w:szCs w:val="24"/>
        </w:rPr>
        <w:t>aprīlim</w:t>
      </w:r>
      <w:r w:rsidRPr="009825DA">
        <w:rPr>
          <w:rFonts w:ascii="Times New Roman" w:hAnsi="Times New Roman"/>
          <w:b/>
          <w:spacing w:val="-3"/>
          <w:sz w:val="24"/>
          <w:szCs w:val="24"/>
        </w:rPr>
        <w:t>.</w:t>
      </w:r>
      <w:r w:rsidRPr="009825DA">
        <w:rPr>
          <w:rFonts w:ascii="Times New Roman" w:hAnsi="Times New Roman"/>
          <w:spacing w:val="-3"/>
          <w:sz w:val="24"/>
          <w:szCs w:val="24"/>
        </w:rPr>
        <w:t xml:space="preserve"> </w:t>
      </w:r>
    </w:p>
    <w:p w14:paraId="43BB5227" w14:textId="77777777" w:rsidR="00A17816" w:rsidRPr="00A17816" w:rsidRDefault="00A17816" w:rsidP="00A17816">
      <w:pPr>
        <w:jc w:val="both"/>
        <w:rPr>
          <w:rFonts w:ascii="Times New Roman" w:hAnsi="Times New Roman"/>
          <w:color w:val="00B050"/>
          <w:sz w:val="24"/>
          <w:szCs w:val="24"/>
        </w:rPr>
      </w:pPr>
    </w:p>
    <w:p w14:paraId="044B6CF3" w14:textId="11DB773C" w:rsidR="00A17816" w:rsidRPr="006D2553" w:rsidRDefault="00A17816" w:rsidP="009825DA">
      <w:pPr>
        <w:numPr>
          <w:ilvl w:val="0"/>
          <w:numId w:val="46"/>
        </w:numPr>
        <w:suppressAutoHyphens/>
        <w:jc w:val="center"/>
        <w:rPr>
          <w:rFonts w:ascii="Times New Roman" w:hAnsi="Times New Roman"/>
          <w:b/>
          <w:sz w:val="24"/>
          <w:szCs w:val="24"/>
        </w:rPr>
      </w:pPr>
      <w:r w:rsidRPr="006D2553">
        <w:rPr>
          <w:rFonts w:ascii="Times New Roman" w:hAnsi="Times New Roman"/>
          <w:b/>
          <w:sz w:val="24"/>
          <w:szCs w:val="24"/>
        </w:rPr>
        <w:t>Līgumcena un norēķinu kārtība</w:t>
      </w:r>
    </w:p>
    <w:p w14:paraId="69DB406B" w14:textId="0ACA048A" w:rsidR="00A17816" w:rsidRPr="006D2553" w:rsidRDefault="00A17816" w:rsidP="00A17816">
      <w:pPr>
        <w:numPr>
          <w:ilvl w:val="1"/>
          <w:numId w:val="46"/>
        </w:numPr>
        <w:tabs>
          <w:tab w:val="left" w:pos="720"/>
        </w:tabs>
        <w:suppressAutoHyphens/>
        <w:jc w:val="both"/>
        <w:rPr>
          <w:rFonts w:ascii="Times New Roman" w:hAnsi="Times New Roman"/>
          <w:sz w:val="24"/>
          <w:szCs w:val="24"/>
        </w:rPr>
      </w:pPr>
      <w:r w:rsidRPr="006D2553">
        <w:rPr>
          <w:rFonts w:ascii="Times New Roman" w:hAnsi="Times New Roman"/>
          <w:b/>
          <w:bCs/>
          <w:sz w:val="24"/>
          <w:szCs w:val="24"/>
        </w:rPr>
        <w:t>Līgumcena</w:t>
      </w:r>
      <w:r w:rsidRPr="006D2553">
        <w:rPr>
          <w:rFonts w:ascii="Times New Roman" w:hAnsi="Times New Roman"/>
          <w:sz w:val="24"/>
          <w:szCs w:val="24"/>
        </w:rPr>
        <w:t xml:space="preserve"> par Darba pienācīgu izpildi ir </w:t>
      </w:r>
      <w:r w:rsidR="006D2553" w:rsidRPr="006D2553">
        <w:rPr>
          <w:rFonts w:ascii="Times New Roman" w:hAnsi="Times New Roman"/>
          <w:sz w:val="24"/>
          <w:szCs w:val="24"/>
        </w:rPr>
        <w:t xml:space="preserve">________,__ </w:t>
      </w:r>
      <w:r w:rsidRPr="006D2553">
        <w:rPr>
          <w:rFonts w:ascii="Times New Roman" w:hAnsi="Times New Roman"/>
          <w:b/>
          <w:sz w:val="24"/>
          <w:szCs w:val="24"/>
        </w:rPr>
        <w:t xml:space="preserve">EUR </w:t>
      </w:r>
      <w:r w:rsidRPr="006D2553">
        <w:rPr>
          <w:rFonts w:ascii="Times New Roman" w:hAnsi="Times New Roman"/>
          <w:sz w:val="24"/>
          <w:szCs w:val="24"/>
        </w:rPr>
        <w:t>(</w:t>
      </w:r>
      <w:r w:rsidR="006D2553" w:rsidRPr="006D2553">
        <w:rPr>
          <w:rFonts w:ascii="Times New Roman" w:hAnsi="Times New Roman"/>
          <w:sz w:val="24"/>
          <w:szCs w:val="24"/>
        </w:rPr>
        <w:t xml:space="preserve">________ </w:t>
      </w:r>
      <w:proofErr w:type="spellStart"/>
      <w:r w:rsidR="006D2553" w:rsidRPr="006D2553">
        <w:rPr>
          <w:rFonts w:ascii="Times New Roman" w:hAnsi="Times New Roman"/>
          <w:i/>
          <w:sz w:val="24"/>
          <w:szCs w:val="24"/>
        </w:rPr>
        <w:t>euro</w:t>
      </w:r>
      <w:proofErr w:type="spellEnd"/>
      <w:r w:rsidR="006D2553" w:rsidRPr="006D2553">
        <w:rPr>
          <w:rFonts w:ascii="Times New Roman" w:hAnsi="Times New Roman"/>
          <w:sz w:val="24"/>
          <w:szCs w:val="24"/>
        </w:rPr>
        <w:t xml:space="preserve"> un</w:t>
      </w:r>
      <w:r w:rsidRPr="006D2553">
        <w:rPr>
          <w:rFonts w:ascii="Times New Roman" w:hAnsi="Times New Roman"/>
          <w:sz w:val="24"/>
          <w:szCs w:val="24"/>
        </w:rPr>
        <w:t xml:space="preserve"> </w:t>
      </w:r>
      <w:r w:rsidR="006D2553" w:rsidRPr="006D2553">
        <w:rPr>
          <w:rFonts w:ascii="Times New Roman" w:hAnsi="Times New Roman"/>
          <w:sz w:val="24"/>
          <w:szCs w:val="24"/>
        </w:rPr>
        <w:t>____</w:t>
      </w:r>
      <w:r w:rsidRPr="006D2553">
        <w:rPr>
          <w:rFonts w:ascii="Times New Roman" w:hAnsi="Times New Roman"/>
          <w:sz w:val="24"/>
          <w:szCs w:val="24"/>
        </w:rPr>
        <w:t xml:space="preserve">  centi), kā arī pievienotās vērtības nodoklis (PVN) 21%, kas sastāda </w:t>
      </w:r>
      <w:r w:rsidR="006D2553" w:rsidRPr="006D2553">
        <w:rPr>
          <w:rFonts w:ascii="Times New Roman" w:hAnsi="Times New Roman"/>
          <w:sz w:val="24"/>
          <w:szCs w:val="24"/>
        </w:rPr>
        <w:t xml:space="preserve">____,____ </w:t>
      </w:r>
      <w:r w:rsidRPr="006D2553">
        <w:rPr>
          <w:rFonts w:ascii="Times New Roman" w:hAnsi="Times New Roman"/>
          <w:bCs/>
          <w:sz w:val="24"/>
          <w:szCs w:val="24"/>
        </w:rPr>
        <w:t xml:space="preserve">EUR </w:t>
      </w:r>
      <w:r w:rsidRPr="006D2553">
        <w:rPr>
          <w:rFonts w:ascii="Times New Roman" w:hAnsi="Times New Roman"/>
          <w:sz w:val="24"/>
          <w:szCs w:val="24"/>
        </w:rPr>
        <w:t>(</w:t>
      </w:r>
      <w:r w:rsidR="006D2553" w:rsidRPr="006D2553">
        <w:rPr>
          <w:rFonts w:ascii="Times New Roman" w:hAnsi="Times New Roman"/>
          <w:sz w:val="24"/>
          <w:szCs w:val="24"/>
        </w:rPr>
        <w:t xml:space="preserve">________ </w:t>
      </w:r>
      <w:proofErr w:type="spellStart"/>
      <w:r w:rsidR="006D2553" w:rsidRPr="006D2553">
        <w:rPr>
          <w:rFonts w:ascii="Times New Roman" w:hAnsi="Times New Roman"/>
          <w:i/>
          <w:sz w:val="24"/>
          <w:szCs w:val="24"/>
        </w:rPr>
        <w:t>euro</w:t>
      </w:r>
      <w:proofErr w:type="spellEnd"/>
      <w:r w:rsidR="006D2553" w:rsidRPr="006D2553">
        <w:rPr>
          <w:rFonts w:ascii="Times New Roman" w:hAnsi="Times New Roman"/>
          <w:sz w:val="24"/>
          <w:szCs w:val="24"/>
        </w:rPr>
        <w:t xml:space="preserve"> un ____  centi</w:t>
      </w:r>
      <w:r w:rsidRPr="006D2553">
        <w:rPr>
          <w:rFonts w:ascii="Times New Roman" w:hAnsi="Times New Roman"/>
          <w:sz w:val="24"/>
          <w:szCs w:val="24"/>
        </w:rPr>
        <w:t xml:space="preserve">). </w:t>
      </w:r>
    </w:p>
    <w:p w14:paraId="1B433EE3" w14:textId="77777777" w:rsidR="00A17816" w:rsidRPr="006D2553" w:rsidRDefault="00A17816" w:rsidP="00A17816">
      <w:pPr>
        <w:numPr>
          <w:ilvl w:val="1"/>
          <w:numId w:val="46"/>
        </w:numPr>
        <w:tabs>
          <w:tab w:val="left" w:pos="720"/>
        </w:tabs>
        <w:suppressAutoHyphens/>
        <w:jc w:val="both"/>
        <w:rPr>
          <w:rFonts w:ascii="Times New Roman" w:hAnsi="Times New Roman"/>
          <w:sz w:val="24"/>
          <w:szCs w:val="24"/>
        </w:rPr>
      </w:pPr>
      <w:r w:rsidRPr="006D2553">
        <w:rPr>
          <w:rFonts w:ascii="Times New Roman" w:hAnsi="Times New Roman"/>
          <w:sz w:val="24"/>
          <w:szCs w:val="24"/>
        </w:rPr>
        <w:t xml:space="preserve">Līgumcenā ir iekļauti visi darbi, darbaspēka, materiālu un citas izmaksas, kas jāizpilda un jāizmanto saistībā ar Līgumā paredzēto Darbu izpildi atbilstoši Līguma un normatīvo aktu prasībām, tai skaitā darbi un materiāli, kas nav paredzēti Līguma dokumentos, bet ir nepieciešami Darbu pienācīgai un kvalitatīvai izpildei. Līgumcena visā Līguma darbības laikā netiek paaugstināta sakarā ar cenu pieaugumu darbaspēka un/vai materiālu izmaksām, inflāciju vai valūtas kursu svārstībām. </w:t>
      </w:r>
      <w:r w:rsidRPr="006D2553">
        <w:rPr>
          <w:rFonts w:ascii="Times New Roman" w:eastAsia="Arial Unicode MS" w:hAnsi="Times New Roman"/>
          <w:sz w:val="24"/>
          <w:szCs w:val="24"/>
        </w:rPr>
        <w:t>Visas papildus Darbu izmaksas, kas radušās Uzņēmēja aprēķinu kļūdu dēļ, nekvalitatīvi veiktu Darbu dēļ, kā arī trešo personu radītu bojājumu rezultātā, sedz Uzņēmējs.</w:t>
      </w:r>
    </w:p>
    <w:p w14:paraId="3960B2AA" w14:textId="40F80921" w:rsidR="00A17816" w:rsidRPr="00086280" w:rsidRDefault="00A17816" w:rsidP="00775661">
      <w:pPr>
        <w:numPr>
          <w:ilvl w:val="1"/>
          <w:numId w:val="46"/>
        </w:numPr>
        <w:tabs>
          <w:tab w:val="left" w:pos="720"/>
        </w:tabs>
        <w:suppressAutoHyphens/>
        <w:jc w:val="both"/>
        <w:rPr>
          <w:rFonts w:ascii="Times New Roman" w:hAnsi="Times New Roman"/>
          <w:sz w:val="24"/>
          <w:szCs w:val="24"/>
        </w:rPr>
      </w:pPr>
      <w:r w:rsidRPr="00086280">
        <w:rPr>
          <w:rFonts w:ascii="Times New Roman" w:hAnsi="Times New Roman"/>
          <w:sz w:val="24"/>
          <w:szCs w:val="24"/>
        </w:rPr>
        <w:lastRenderedPageBreak/>
        <w:t>Pasūtītājs samaksā Uzņēmēja</w:t>
      </w:r>
      <w:r w:rsidR="00086280" w:rsidRPr="00086280">
        <w:rPr>
          <w:rFonts w:ascii="Times New Roman" w:hAnsi="Times New Roman"/>
          <w:sz w:val="24"/>
          <w:szCs w:val="24"/>
        </w:rPr>
        <w:t xml:space="preserve">m </w:t>
      </w:r>
      <w:r w:rsidR="006D2553" w:rsidRPr="00086280">
        <w:rPr>
          <w:rFonts w:ascii="Times New Roman" w:hAnsi="Times New Roman"/>
          <w:sz w:val="24"/>
          <w:szCs w:val="24"/>
        </w:rPr>
        <w:t>20</w:t>
      </w:r>
      <w:r w:rsidRPr="00086280">
        <w:rPr>
          <w:rFonts w:ascii="Times New Roman" w:hAnsi="Times New Roman"/>
          <w:sz w:val="24"/>
          <w:szCs w:val="24"/>
        </w:rPr>
        <w:t xml:space="preserve"> (</w:t>
      </w:r>
      <w:r w:rsidR="006D2553" w:rsidRPr="00086280">
        <w:rPr>
          <w:rFonts w:ascii="Times New Roman" w:hAnsi="Times New Roman"/>
          <w:sz w:val="24"/>
          <w:szCs w:val="24"/>
        </w:rPr>
        <w:t>divdesmit</w:t>
      </w:r>
      <w:r w:rsidRPr="00086280">
        <w:rPr>
          <w:rFonts w:ascii="Times New Roman" w:hAnsi="Times New Roman"/>
          <w:sz w:val="24"/>
          <w:szCs w:val="24"/>
        </w:rPr>
        <w:t xml:space="preserve">) dienu laikā pēc </w:t>
      </w:r>
      <w:r w:rsidRPr="00086280">
        <w:rPr>
          <w:rFonts w:ascii="Times New Roman" w:hAnsi="Times New Roman"/>
          <w:bCs/>
          <w:sz w:val="24"/>
          <w:szCs w:val="24"/>
        </w:rPr>
        <w:t>Darba pieņemšanas – nodošanas</w:t>
      </w:r>
      <w:r w:rsidRPr="00086280">
        <w:rPr>
          <w:rFonts w:ascii="Times New Roman" w:hAnsi="Times New Roman"/>
          <w:sz w:val="24"/>
          <w:szCs w:val="24"/>
        </w:rPr>
        <w:t xml:space="preserve"> akta parakstīšanas un Uzņēmēja rēķina saņemšanas. </w:t>
      </w:r>
    </w:p>
    <w:p w14:paraId="4DB2E578" w14:textId="77777777" w:rsidR="00A17816" w:rsidRPr="00086280" w:rsidRDefault="00A17816" w:rsidP="00A17816">
      <w:pPr>
        <w:numPr>
          <w:ilvl w:val="1"/>
          <w:numId w:val="46"/>
        </w:numPr>
        <w:tabs>
          <w:tab w:val="left" w:pos="720"/>
        </w:tabs>
        <w:suppressAutoHyphens/>
        <w:jc w:val="both"/>
        <w:rPr>
          <w:rFonts w:ascii="Times New Roman" w:hAnsi="Times New Roman"/>
          <w:sz w:val="24"/>
          <w:szCs w:val="24"/>
        </w:rPr>
      </w:pPr>
      <w:r w:rsidRPr="00086280">
        <w:rPr>
          <w:rFonts w:ascii="Times New Roman" w:hAnsi="Times New Roman"/>
          <w:sz w:val="24"/>
          <w:szCs w:val="24"/>
        </w:rPr>
        <w:t xml:space="preserve">Ja Līguma darbības laikā tiek grozīts esošo nodokļu apmērs vai piemērošanas kārtība, vai ievesti jauni nodokļi, kuri piemērojami Darbiem, ar jaunu vai grozītu nodokļu spēkā stāšanās brīdi Līgumcena, bez Pušu papildus vienošanās noslēgšanas, tiek grozīta atbilstoši nodokļu izmaiņām. </w:t>
      </w:r>
    </w:p>
    <w:p w14:paraId="631A11E5" w14:textId="77777777" w:rsidR="00A17816" w:rsidRPr="00A17816" w:rsidRDefault="00A17816" w:rsidP="00A17816">
      <w:pPr>
        <w:jc w:val="both"/>
        <w:rPr>
          <w:rFonts w:ascii="Times New Roman" w:hAnsi="Times New Roman"/>
          <w:color w:val="00B050"/>
          <w:sz w:val="24"/>
          <w:szCs w:val="24"/>
        </w:rPr>
      </w:pPr>
    </w:p>
    <w:p w14:paraId="7A2D6E35" w14:textId="77777777" w:rsidR="00A17816" w:rsidRPr="00086280" w:rsidRDefault="00A17816" w:rsidP="009825DA">
      <w:pPr>
        <w:numPr>
          <w:ilvl w:val="0"/>
          <w:numId w:val="46"/>
        </w:numPr>
        <w:suppressAutoHyphens/>
        <w:jc w:val="center"/>
        <w:rPr>
          <w:rFonts w:ascii="Times New Roman" w:hAnsi="Times New Roman"/>
          <w:b/>
          <w:sz w:val="24"/>
          <w:szCs w:val="24"/>
        </w:rPr>
      </w:pPr>
      <w:r w:rsidRPr="00086280">
        <w:rPr>
          <w:rFonts w:ascii="Times New Roman" w:hAnsi="Times New Roman"/>
          <w:b/>
          <w:sz w:val="24"/>
          <w:szCs w:val="24"/>
        </w:rPr>
        <w:t>Pušu mantiskā atbildība</w:t>
      </w:r>
    </w:p>
    <w:p w14:paraId="14CF02F2" w14:textId="068319BF" w:rsidR="00A17816" w:rsidRPr="00086280" w:rsidRDefault="00A17816" w:rsidP="00A17816">
      <w:pPr>
        <w:numPr>
          <w:ilvl w:val="1"/>
          <w:numId w:val="46"/>
        </w:numPr>
        <w:tabs>
          <w:tab w:val="left" w:pos="720"/>
        </w:tabs>
        <w:suppressAutoHyphens/>
        <w:jc w:val="both"/>
        <w:rPr>
          <w:rFonts w:ascii="Times New Roman" w:hAnsi="Times New Roman"/>
          <w:sz w:val="24"/>
          <w:szCs w:val="24"/>
        </w:rPr>
      </w:pPr>
      <w:r w:rsidRPr="00086280">
        <w:rPr>
          <w:rFonts w:ascii="Times New Roman" w:hAnsi="Times New Roman"/>
          <w:bCs/>
          <w:sz w:val="24"/>
          <w:szCs w:val="24"/>
        </w:rPr>
        <w:t xml:space="preserve">Par </w:t>
      </w:r>
      <w:r w:rsidRPr="00086280">
        <w:rPr>
          <w:rFonts w:ascii="Times New Roman" w:hAnsi="Times New Roman"/>
          <w:bCs/>
          <w:iCs/>
          <w:sz w:val="24"/>
          <w:szCs w:val="24"/>
        </w:rPr>
        <w:t>Darbu</w:t>
      </w:r>
      <w:r w:rsidRPr="00086280">
        <w:rPr>
          <w:rFonts w:ascii="Times New Roman" w:hAnsi="Times New Roman"/>
          <w:bCs/>
          <w:sz w:val="24"/>
          <w:szCs w:val="24"/>
        </w:rPr>
        <w:t xml:space="preserve"> izpildes termiņu nokavējumu (tajā skaitā, ja tas radies novēršot Tehniskā projekta trūkumus) Uzņēmējs maksā Pasūtītājam līgumsodu 0.5% ( pus procents) no Līgumcenas par katru nokavēto dienu. </w:t>
      </w:r>
      <w:r w:rsidRPr="00086280">
        <w:rPr>
          <w:rFonts w:ascii="Times New Roman" w:hAnsi="Times New Roman"/>
          <w:sz w:val="24"/>
          <w:szCs w:val="24"/>
        </w:rPr>
        <w:t xml:space="preserve">Līgumsoda samaksa neatbrīvo </w:t>
      </w:r>
      <w:r w:rsidRPr="00086280">
        <w:rPr>
          <w:rFonts w:ascii="Times New Roman" w:hAnsi="Times New Roman"/>
          <w:bCs/>
          <w:sz w:val="24"/>
          <w:szCs w:val="24"/>
        </w:rPr>
        <w:t>Uzņēmēju</w:t>
      </w:r>
      <w:r w:rsidRPr="00086280">
        <w:rPr>
          <w:rFonts w:ascii="Times New Roman" w:hAnsi="Times New Roman"/>
          <w:sz w:val="24"/>
          <w:szCs w:val="24"/>
        </w:rPr>
        <w:t xml:space="preserve"> no līgumsaistību pienācīgas izpildes. Puses vienojas, ka saskaņā ar šo punktu aprēķinātais līgumsods tiek ierobežots un tā kopējais apmērs nevar pārsniegt 10% (desmit procentus) no Līgumcenas. </w:t>
      </w:r>
    </w:p>
    <w:p w14:paraId="64B0AF84" w14:textId="77777777" w:rsidR="00A17816" w:rsidRPr="00086280" w:rsidRDefault="00A17816" w:rsidP="00A17816">
      <w:pPr>
        <w:numPr>
          <w:ilvl w:val="1"/>
          <w:numId w:val="46"/>
        </w:numPr>
        <w:tabs>
          <w:tab w:val="left" w:pos="720"/>
        </w:tabs>
        <w:suppressAutoHyphens/>
        <w:jc w:val="both"/>
        <w:rPr>
          <w:rFonts w:ascii="Times New Roman" w:hAnsi="Times New Roman"/>
          <w:sz w:val="24"/>
          <w:szCs w:val="24"/>
        </w:rPr>
      </w:pPr>
      <w:r w:rsidRPr="00086280">
        <w:rPr>
          <w:rFonts w:ascii="Times New Roman" w:hAnsi="Times New Roman"/>
          <w:sz w:val="24"/>
          <w:szCs w:val="24"/>
        </w:rPr>
        <w:t xml:space="preserve">Par </w:t>
      </w:r>
      <w:r w:rsidRPr="00086280">
        <w:rPr>
          <w:rFonts w:ascii="Times New Roman" w:hAnsi="Times New Roman"/>
          <w:iCs/>
          <w:sz w:val="24"/>
          <w:szCs w:val="24"/>
        </w:rPr>
        <w:t xml:space="preserve">Līgumā </w:t>
      </w:r>
      <w:r w:rsidRPr="00086280">
        <w:rPr>
          <w:rFonts w:ascii="Times New Roman" w:hAnsi="Times New Roman"/>
          <w:sz w:val="24"/>
          <w:szCs w:val="24"/>
        </w:rPr>
        <w:t xml:space="preserve">noteiktā samaksas termiņa nokavējumu Pasūtītājs </w:t>
      </w:r>
      <w:r w:rsidRPr="00086280">
        <w:rPr>
          <w:rFonts w:ascii="Times New Roman" w:hAnsi="Times New Roman"/>
          <w:iCs/>
          <w:sz w:val="24"/>
          <w:szCs w:val="24"/>
        </w:rPr>
        <w:t>maksā</w:t>
      </w:r>
      <w:r w:rsidRPr="00086280">
        <w:rPr>
          <w:rFonts w:ascii="Times New Roman" w:hAnsi="Times New Roman"/>
          <w:i/>
          <w:sz w:val="24"/>
          <w:szCs w:val="24"/>
        </w:rPr>
        <w:t xml:space="preserve"> </w:t>
      </w:r>
      <w:r w:rsidRPr="00086280">
        <w:rPr>
          <w:rFonts w:ascii="Times New Roman" w:hAnsi="Times New Roman"/>
          <w:sz w:val="24"/>
          <w:szCs w:val="24"/>
        </w:rPr>
        <w:t xml:space="preserve">Uzņēmējam līgumsodu </w:t>
      </w:r>
      <w:r w:rsidRPr="00086280">
        <w:rPr>
          <w:rFonts w:ascii="Times New Roman" w:hAnsi="Times New Roman"/>
          <w:bCs/>
          <w:sz w:val="24"/>
          <w:szCs w:val="24"/>
        </w:rPr>
        <w:t xml:space="preserve">0.5% ( pus procents) no </w:t>
      </w:r>
      <w:r w:rsidRPr="00086280">
        <w:rPr>
          <w:rFonts w:ascii="Times New Roman" w:hAnsi="Times New Roman"/>
          <w:sz w:val="24"/>
          <w:szCs w:val="24"/>
        </w:rPr>
        <w:t>neapmaksātā rēķina summas par katru nokavēto dienu. Puses vienojas, ka saskaņā ar šo punktu aprēķinātais līgumsods tiek ierobežots un tā kopējais apmērs nevar pārsniegt 10% (desmit procentus) no Līgumcenas. Līgumsoda samaksa neatbrīvo Pasūtītāju no līgumsaistību pienācīgas izpildes.</w:t>
      </w:r>
    </w:p>
    <w:p w14:paraId="6042511F" w14:textId="2B108051" w:rsidR="00A17816" w:rsidRPr="00086280" w:rsidRDefault="00A17816" w:rsidP="00A17816">
      <w:pPr>
        <w:numPr>
          <w:ilvl w:val="1"/>
          <w:numId w:val="46"/>
        </w:numPr>
        <w:tabs>
          <w:tab w:val="left" w:pos="720"/>
        </w:tabs>
        <w:suppressAutoHyphens/>
        <w:jc w:val="both"/>
        <w:rPr>
          <w:rFonts w:ascii="Times New Roman" w:hAnsi="Times New Roman"/>
          <w:sz w:val="24"/>
          <w:szCs w:val="24"/>
        </w:rPr>
      </w:pPr>
      <w:r w:rsidRPr="00086280">
        <w:rPr>
          <w:rFonts w:ascii="Times New Roman" w:hAnsi="Times New Roman"/>
          <w:sz w:val="24"/>
          <w:szCs w:val="24"/>
        </w:rPr>
        <w:t xml:space="preserve">Uzņēmējs ir atbildīgs par jebkuriem autortiesību vai cita veida intelektuālā īpašuma aizskārumiem, kas varētu rasties saistībā ar Darba izpildi vai </w:t>
      </w:r>
      <w:r w:rsidR="00086280" w:rsidRPr="00086280">
        <w:rPr>
          <w:rFonts w:ascii="Times New Roman" w:hAnsi="Times New Roman"/>
          <w:sz w:val="24"/>
          <w:szCs w:val="24"/>
        </w:rPr>
        <w:t>t</w:t>
      </w:r>
      <w:r w:rsidRPr="00086280">
        <w:rPr>
          <w:rFonts w:ascii="Times New Roman" w:hAnsi="Times New Roman"/>
          <w:sz w:val="24"/>
          <w:szCs w:val="24"/>
        </w:rPr>
        <w:t xml:space="preserve">ehniskā projekta turpmāku izmantošanu. </w:t>
      </w:r>
    </w:p>
    <w:p w14:paraId="6B2EFD7B" w14:textId="77777777" w:rsidR="00A17816" w:rsidRPr="00086280" w:rsidRDefault="00A17816" w:rsidP="00A17816">
      <w:pPr>
        <w:numPr>
          <w:ilvl w:val="1"/>
          <w:numId w:val="46"/>
        </w:numPr>
        <w:tabs>
          <w:tab w:val="left" w:pos="720"/>
        </w:tabs>
        <w:suppressAutoHyphens/>
        <w:jc w:val="both"/>
        <w:rPr>
          <w:rFonts w:ascii="Times New Roman" w:hAnsi="Times New Roman"/>
          <w:sz w:val="24"/>
          <w:szCs w:val="24"/>
        </w:rPr>
      </w:pPr>
      <w:r w:rsidRPr="00086280">
        <w:rPr>
          <w:rFonts w:ascii="Times New Roman" w:hAnsi="Times New Roman"/>
          <w:iCs/>
          <w:sz w:val="24"/>
          <w:szCs w:val="24"/>
        </w:rPr>
        <w:t>Pasūtītājs ir tiesīgs ieturēt no Uzņēmēja pienākošo līgumsoda summu no jebkura maksājuma, kas Pasūtītājam saskaņā ar Līgumu jāmaksā Uzņēmējam.</w:t>
      </w:r>
    </w:p>
    <w:p w14:paraId="04BF551E" w14:textId="77777777" w:rsidR="00A17816" w:rsidRPr="00086280" w:rsidRDefault="00A17816" w:rsidP="00A17816">
      <w:pPr>
        <w:numPr>
          <w:ilvl w:val="1"/>
          <w:numId w:val="46"/>
        </w:numPr>
        <w:tabs>
          <w:tab w:val="left" w:pos="720"/>
        </w:tabs>
        <w:suppressAutoHyphens/>
        <w:jc w:val="both"/>
        <w:rPr>
          <w:rFonts w:ascii="Times New Roman" w:hAnsi="Times New Roman"/>
          <w:sz w:val="24"/>
          <w:szCs w:val="24"/>
        </w:rPr>
      </w:pPr>
      <w:r w:rsidRPr="00086280">
        <w:rPr>
          <w:rFonts w:ascii="Times New Roman" w:hAnsi="Times New Roman"/>
          <w:sz w:val="24"/>
          <w:szCs w:val="24"/>
        </w:rPr>
        <w:t>Jebkura no Pusēm atlīdzina otrai Pusei zaudējumus, kas radušies otrai Pusei sakarā ar Līgumā noteiktu vienas Puses pienākuma pārkāpumu, nepienācīgu izpildi vai neizpildi.</w:t>
      </w:r>
    </w:p>
    <w:p w14:paraId="3B311612" w14:textId="77777777" w:rsidR="00A17816" w:rsidRPr="00A17816" w:rsidRDefault="00A17816" w:rsidP="00A17816">
      <w:pPr>
        <w:numPr>
          <w:ilvl w:val="1"/>
          <w:numId w:val="46"/>
        </w:numPr>
        <w:tabs>
          <w:tab w:val="left" w:pos="720"/>
        </w:tabs>
        <w:suppressAutoHyphens/>
        <w:jc w:val="both"/>
        <w:rPr>
          <w:rFonts w:ascii="Times New Roman" w:hAnsi="Times New Roman"/>
          <w:color w:val="00B050"/>
          <w:sz w:val="24"/>
          <w:szCs w:val="24"/>
        </w:rPr>
      </w:pPr>
      <w:r w:rsidRPr="00086280">
        <w:rPr>
          <w:rFonts w:ascii="Times New Roman" w:hAnsi="Times New Roman"/>
          <w:bCs/>
          <w:iCs/>
          <w:sz w:val="24"/>
          <w:szCs w:val="24"/>
        </w:rPr>
        <w:t>Uzņēmējam netiek atlīdzināta Līguma izpildes laikā radītā atrautā (negūtā) peļņa.</w:t>
      </w:r>
    </w:p>
    <w:p w14:paraId="652896E4" w14:textId="77777777" w:rsidR="00A17816" w:rsidRPr="00086280" w:rsidRDefault="00A17816" w:rsidP="00A17816">
      <w:pPr>
        <w:numPr>
          <w:ilvl w:val="1"/>
          <w:numId w:val="46"/>
        </w:numPr>
        <w:tabs>
          <w:tab w:val="left" w:pos="720"/>
        </w:tabs>
        <w:suppressAutoHyphens/>
        <w:jc w:val="both"/>
        <w:rPr>
          <w:rFonts w:ascii="Times New Roman" w:hAnsi="Times New Roman"/>
          <w:sz w:val="24"/>
          <w:szCs w:val="24"/>
        </w:rPr>
      </w:pPr>
      <w:r w:rsidRPr="00086280">
        <w:rPr>
          <w:rFonts w:ascii="Times New Roman" w:hAnsi="Times New Roman"/>
          <w:bCs/>
          <w:iCs/>
          <w:sz w:val="24"/>
          <w:szCs w:val="24"/>
        </w:rPr>
        <w:t>Samaksātās līgumsoda summas netiek ieskaitītas nodarīto zaudējumu summās.</w:t>
      </w:r>
    </w:p>
    <w:p w14:paraId="61318750" w14:textId="77777777" w:rsidR="00A17816" w:rsidRPr="00EC15ED" w:rsidRDefault="00A17816" w:rsidP="00A17816">
      <w:pPr>
        <w:jc w:val="both"/>
        <w:rPr>
          <w:rFonts w:ascii="Times New Roman" w:hAnsi="Times New Roman"/>
          <w:sz w:val="24"/>
          <w:szCs w:val="24"/>
        </w:rPr>
      </w:pPr>
    </w:p>
    <w:p w14:paraId="4420E3C6" w14:textId="2B79E741" w:rsidR="00A17816" w:rsidRPr="00EC15ED" w:rsidRDefault="00A17816" w:rsidP="009825DA">
      <w:pPr>
        <w:numPr>
          <w:ilvl w:val="0"/>
          <w:numId w:val="46"/>
        </w:numPr>
        <w:suppressAutoHyphens/>
        <w:jc w:val="center"/>
        <w:rPr>
          <w:rFonts w:ascii="Times New Roman" w:hAnsi="Times New Roman"/>
          <w:b/>
          <w:sz w:val="24"/>
          <w:szCs w:val="24"/>
        </w:rPr>
      </w:pPr>
      <w:r w:rsidRPr="00EC15ED">
        <w:rPr>
          <w:rFonts w:ascii="Times New Roman" w:hAnsi="Times New Roman"/>
          <w:b/>
          <w:sz w:val="24"/>
          <w:szCs w:val="24"/>
        </w:rPr>
        <w:t>Darbu veikšanas kārtība</w:t>
      </w:r>
    </w:p>
    <w:p w14:paraId="6DA6CD82" w14:textId="77777777" w:rsidR="00A17816" w:rsidRPr="00EC15ED" w:rsidRDefault="00A17816" w:rsidP="00A17816">
      <w:pPr>
        <w:numPr>
          <w:ilvl w:val="1"/>
          <w:numId w:val="46"/>
        </w:numPr>
        <w:tabs>
          <w:tab w:val="left" w:pos="720"/>
        </w:tabs>
        <w:suppressAutoHyphens/>
        <w:jc w:val="both"/>
        <w:rPr>
          <w:rFonts w:ascii="Times New Roman" w:hAnsi="Times New Roman"/>
          <w:bCs/>
          <w:sz w:val="24"/>
          <w:szCs w:val="24"/>
        </w:rPr>
      </w:pPr>
      <w:r w:rsidRPr="00EC15ED">
        <w:rPr>
          <w:rFonts w:ascii="Times New Roman" w:hAnsi="Times New Roman"/>
          <w:bCs/>
          <w:sz w:val="24"/>
          <w:szCs w:val="24"/>
        </w:rPr>
        <w:t>Uzņēmējs veic Darbu atbilstoši Līguma noteikumiem, ievērojot vispārpieņemto praksi, Pasūtītāja norādījumus un Darba izpildei piemērojamo normatīvos aktu prasības.</w:t>
      </w:r>
    </w:p>
    <w:p w14:paraId="3326F22F" w14:textId="6458924D" w:rsidR="00A17816" w:rsidRPr="00EC15ED" w:rsidRDefault="00A17816" w:rsidP="00A17816">
      <w:pPr>
        <w:numPr>
          <w:ilvl w:val="1"/>
          <w:numId w:val="46"/>
        </w:numPr>
        <w:tabs>
          <w:tab w:val="left" w:pos="720"/>
        </w:tabs>
        <w:suppressAutoHyphens/>
        <w:jc w:val="both"/>
        <w:rPr>
          <w:rFonts w:ascii="Times New Roman" w:hAnsi="Times New Roman"/>
          <w:sz w:val="24"/>
          <w:szCs w:val="24"/>
        </w:rPr>
      </w:pPr>
      <w:r w:rsidRPr="00EC15ED">
        <w:rPr>
          <w:rFonts w:ascii="Times New Roman" w:hAnsi="Times New Roman"/>
          <w:bCs/>
          <w:sz w:val="24"/>
          <w:szCs w:val="24"/>
        </w:rPr>
        <w:t xml:space="preserve">Pēc Darba izpildes Uzņēmējs uzaicina Pasūtītāju pieņemt Darbu, iesniedzot no Uzņēmēja puses parakstītu </w:t>
      </w:r>
      <w:bookmarkStart w:id="10" w:name="__DdeLink__324_1813761865"/>
      <w:r w:rsidRPr="00EC15ED">
        <w:rPr>
          <w:rFonts w:ascii="Times New Roman" w:hAnsi="Times New Roman"/>
          <w:bCs/>
          <w:sz w:val="24"/>
          <w:szCs w:val="24"/>
        </w:rPr>
        <w:t>Darba pieņemšanas – nodošanas</w:t>
      </w:r>
      <w:bookmarkEnd w:id="10"/>
      <w:r w:rsidRPr="00EC15ED">
        <w:rPr>
          <w:rFonts w:ascii="Times New Roman" w:hAnsi="Times New Roman"/>
          <w:bCs/>
          <w:sz w:val="24"/>
          <w:szCs w:val="24"/>
        </w:rPr>
        <w:t xml:space="preserve"> aktu. Pasūtītājs </w:t>
      </w:r>
      <w:r w:rsidR="00EC15ED" w:rsidRPr="00EC15ED">
        <w:rPr>
          <w:rFonts w:ascii="Times New Roman" w:hAnsi="Times New Roman"/>
          <w:bCs/>
          <w:sz w:val="24"/>
          <w:szCs w:val="24"/>
        </w:rPr>
        <w:t>10</w:t>
      </w:r>
      <w:r w:rsidRPr="00EC15ED">
        <w:rPr>
          <w:rFonts w:ascii="Times New Roman" w:hAnsi="Times New Roman"/>
          <w:bCs/>
          <w:sz w:val="24"/>
          <w:szCs w:val="24"/>
        </w:rPr>
        <w:t xml:space="preserve"> (</w:t>
      </w:r>
      <w:r w:rsidR="00EC15ED" w:rsidRPr="00EC15ED">
        <w:rPr>
          <w:rFonts w:ascii="Times New Roman" w:hAnsi="Times New Roman"/>
          <w:bCs/>
          <w:sz w:val="24"/>
          <w:szCs w:val="24"/>
        </w:rPr>
        <w:t>desmit</w:t>
      </w:r>
      <w:r w:rsidRPr="00EC15ED">
        <w:rPr>
          <w:rFonts w:ascii="Times New Roman" w:hAnsi="Times New Roman"/>
          <w:bCs/>
          <w:sz w:val="24"/>
          <w:szCs w:val="24"/>
        </w:rPr>
        <w:t xml:space="preserve">) darba dienu laikā paraksta Uzņēmēja iesniegto pieņemšanas – nodošanas aktu, vai, ja Darbs neatbilst Līguma noteikumiem, Pasūtītājs iesniedz Uzņēmējam aktu, kurā norādītas Darba neatbilstības un termiņš neatbilstību novēršanai. Pēc Pasūtītāja konstatēto trūkumu novēršanas, Pasūtītājs veic atkārtotu Darba pieņemšanu Līgumā noteiktajā kārtībā. </w:t>
      </w:r>
    </w:p>
    <w:p w14:paraId="7825B596" w14:textId="3830C351" w:rsidR="00A17816" w:rsidRPr="00EC15ED" w:rsidRDefault="00A17816" w:rsidP="00A17816">
      <w:pPr>
        <w:numPr>
          <w:ilvl w:val="1"/>
          <w:numId w:val="46"/>
        </w:numPr>
        <w:tabs>
          <w:tab w:val="left" w:pos="720"/>
        </w:tabs>
        <w:suppressAutoHyphens/>
        <w:jc w:val="both"/>
        <w:rPr>
          <w:rFonts w:ascii="Times New Roman" w:hAnsi="Times New Roman"/>
          <w:bCs/>
          <w:sz w:val="24"/>
          <w:szCs w:val="24"/>
        </w:rPr>
      </w:pPr>
      <w:r w:rsidRPr="00EC15ED">
        <w:rPr>
          <w:rFonts w:ascii="Times New Roman" w:hAnsi="Times New Roman"/>
          <w:bCs/>
          <w:sz w:val="24"/>
          <w:szCs w:val="24"/>
        </w:rPr>
        <w:t>Par Darba izpildes dienu tiek uzskatīta diena, kad Puses ir parakstījušas Darba pieņemšanas</w:t>
      </w:r>
      <w:r w:rsidR="00EC15ED" w:rsidRPr="00EC15ED">
        <w:rPr>
          <w:rFonts w:ascii="Times New Roman" w:hAnsi="Times New Roman"/>
          <w:bCs/>
          <w:sz w:val="24"/>
          <w:szCs w:val="24"/>
        </w:rPr>
        <w:t xml:space="preserve">  – </w:t>
      </w:r>
      <w:r w:rsidRPr="00EC15ED">
        <w:rPr>
          <w:rFonts w:ascii="Times New Roman" w:hAnsi="Times New Roman"/>
          <w:bCs/>
          <w:sz w:val="24"/>
          <w:szCs w:val="24"/>
        </w:rPr>
        <w:t xml:space="preserve">nodošanas aktu. </w:t>
      </w:r>
    </w:p>
    <w:p w14:paraId="59B42464" w14:textId="77777777" w:rsidR="00A17816" w:rsidRPr="00EC15ED" w:rsidRDefault="00A17816" w:rsidP="00A17816">
      <w:pPr>
        <w:numPr>
          <w:ilvl w:val="1"/>
          <w:numId w:val="46"/>
        </w:numPr>
        <w:tabs>
          <w:tab w:val="left" w:pos="720"/>
        </w:tabs>
        <w:suppressAutoHyphens/>
        <w:jc w:val="both"/>
        <w:rPr>
          <w:rFonts w:ascii="Times New Roman" w:hAnsi="Times New Roman"/>
          <w:bCs/>
          <w:sz w:val="24"/>
          <w:szCs w:val="24"/>
        </w:rPr>
      </w:pPr>
      <w:r w:rsidRPr="00EC15ED">
        <w:rPr>
          <w:rFonts w:ascii="Times New Roman" w:hAnsi="Times New Roman"/>
          <w:sz w:val="24"/>
          <w:szCs w:val="24"/>
        </w:rPr>
        <w:t>Uzņēmējam ir pienākums pēc Pasūtītāja vai tā pilnvaroto pārstāvju pieprasījuma tā norādītajos termiņos sniegt informāciju, sagatavot atskaites par Darbu izpildes gaitu, iesniegt ar Darbu veikšanu saistīto dokumentu kopijas.</w:t>
      </w:r>
    </w:p>
    <w:p w14:paraId="6EE4F58E" w14:textId="77777777" w:rsidR="00A17816" w:rsidRPr="00A17816" w:rsidRDefault="00A17816" w:rsidP="00A17816">
      <w:pPr>
        <w:tabs>
          <w:tab w:val="left" w:pos="1004"/>
        </w:tabs>
        <w:jc w:val="both"/>
        <w:rPr>
          <w:rFonts w:ascii="Times New Roman" w:hAnsi="Times New Roman"/>
          <w:color w:val="00B050"/>
          <w:sz w:val="24"/>
          <w:szCs w:val="24"/>
        </w:rPr>
      </w:pPr>
    </w:p>
    <w:p w14:paraId="3AD06CBD" w14:textId="7EA973C3" w:rsidR="00A17816" w:rsidRPr="00086280" w:rsidRDefault="00A17816" w:rsidP="009825DA">
      <w:pPr>
        <w:numPr>
          <w:ilvl w:val="0"/>
          <w:numId w:val="46"/>
        </w:numPr>
        <w:suppressAutoHyphens/>
        <w:jc w:val="center"/>
        <w:rPr>
          <w:rFonts w:ascii="Times New Roman" w:hAnsi="Times New Roman"/>
          <w:b/>
          <w:sz w:val="24"/>
          <w:szCs w:val="24"/>
        </w:rPr>
      </w:pPr>
      <w:r w:rsidRPr="00086280">
        <w:rPr>
          <w:rFonts w:ascii="Times New Roman" w:hAnsi="Times New Roman"/>
          <w:b/>
          <w:sz w:val="24"/>
          <w:szCs w:val="24"/>
        </w:rPr>
        <w:t>Paziņojumi un informēšana</w:t>
      </w:r>
    </w:p>
    <w:p w14:paraId="38343A35" w14:textId="77777777" w:rsidR="00A17816" w:rsidRPr="00086280" w:rsidRDefault="00A17816" w:rsidP="00A17816">
      <w:pPr>
        <w:numPr>
          <w:ilvl w:val="1"/>
          <w:numId w:val="46"/>
        </w:numPr>
        <w:tabs>
          <w:tab w:val="left" w:pos="720"/>
        </w:tabs>
        <w:suppressAutoHyphens/>
        <w:jc w:val="both"/>
        <w:rPr>
          <w:rFonts w:ascii="Times New Roman" w:hAnsi="Times New Roman"/>
          <w:sz w:val="24"/>
          <w:szCs w:val="24"/>
        </w:rPr>
      </w:pPr>
      <w:r w:rsidRPr="00086280">
        <w:rPr>
          <w:rFonts w:ascii="Times New Roman" w:hAnsi="Times New Roman"/>
          <w:sz w:val="24"/>
          <w:szCs w:val="24"/>
        </w:rPr>
        <w:t xml:space="preserve">Katrai Pusei ir pienākums nekavējoties </w:t>
      </w:r>
      <w:proofErr w:type="spellStart"/>
      <w:r w:rsidRPr="00086280">
        <w:rPr>
          <w:rFonts w:ascii="Times New Roman" w:hAnsi="Times New Roman"/>
          <w:sz w:val="24"/>
          <w:szCs w:val="24"/>
        </w:rPr>
        <w:t>rakstveidā</w:t>
      </w:r>
      <w:proofErr w:type="spellEnd"/>
      <w:r w:rsidRPr="00086280">
        <w:rPr>
          <w:rFonts w:ascii="Times New Roman" w:hAnsi="Times New Roman"/>
          <w:sz w:val="24"/>
          <w:szCs w:val="24"/>
        </w:rPr>
        <w:t xml:space="preserve"> paziņot otrai Pusei par visām iespējamām izmaiņām vai apstākļiem, kuri var negatīvi ietekmēt Līguma izpildi. </w:t>
      </w:r>
    </w:p>
    <w:p w14:paraId="46A9C591" w14:textId="77777777" w:rsidR="00A17816" w:rsidRPr="00086280" w:rsidRDefault="00A17816" w:rsidP="00A17816">
      <w:pPr>
        <w:numPr>
          <w:ilvl w:val="1"/>
          <w:numId w:val="46"/>
        </w:numPr>
        <w:tabs>
          <w:tab w:val="left" w:pos="720"/>
        </w:tabs>
        <w:suppressAutoHyphens/>
        <w:jc w:val="both"/>
        <w:rPr>
          <w:rFonts w:ascii="Times New Roman" w:hAnsi="Times New Roman"/>
          <w:sz w:val="24"/>
          <w:szCs w:val="24"/>
        </w:rPr>
      </w:pPr>
      <w:r w:rsidRPr="00086280">
        <w:rPr>
          <w:rFonts w:ascii="Times New Roman" w:hAnsi="Times New Roman"/>
          <w:bCs/>
          <w:iCs/>
          <w:sz w:val="24"/>
          <w:szCs w:val="24"/>
        </w:rPr>
        <w:t>Puses nekavējoties</w:t>
      </w:r>
      <w:r w:rsidRPr="00086280">
        <w:rPr>
          <w:rFonts w:ascii="Times New Roman" w:hAnsi="Times New Roman"/>
          <w:sz w:val="24"/>
          <w:szCs w:val="24"/>
        </w:rPr>
        <w:t xml:space="preserve"> </w:t>
      </w:r>
      <w:proofErr w:type="spellStart"/>
      <w:r w:rsidRPr="00086280">
        <w:rPr>
          <w:rFonts w:ascii="Times New Roman" w:hAnsi="Times New Roman"/>
          <w:sz w:val="24"/>
          <w:szCs w:val="24"/>
        </w:rPr>
        <w:t>rakstveidā</w:t>
      </w:r>
      <w:proofErr w:type="spellEnd"/>
      <w:r w:rsidRPr="00086280">
        <w:rPr>
          <w:rFonts w:ascii="Times New Roman" w:hAnsi="Times New Roman"/>
          <w:sz w:val="24"/>
          <w:szCs w:val="24"/>
        </w:rPr>
        <w:t xml:space="preserve"> </w:t>
      </w:r>
      <w:r w:rsidRPr="00086280">
        <w:rPr>
          <w:rFonts w:ascii="Times New Roman" w:hAnsi="Times New Roman"/>
          <w:bCs/>
          <w:iCs/>
          <w:sz w:val="24"/>
          <w:szCs w:val="24"/>
        </w:rPr>
        <w:t xml:space="preserve">informē viena otru, ja tiek konstatēti šādi apstākļi: </w:t>
      </w:r>
    </w:p>
    <w:p w14:paraId="7A0D1BFF" w14:textId="77777777" w:rsidR="00A17816" w:rsidRPr="00086280" w:rsidRDefault="00A17816" w:rsidP="00A17816">
      <w:pPr>
        <w:numPr>
          <w:ilvl w:val="2"/>
          <w:numId w:val="46"/>
        </w:numPr>
        <w:suppressAutoHyphens/>
        <w:jc w:val="both"/>
        <w:rPr>
          <w:rFonts w:ascii="Times New Roman" w:hAnsi="Times New Roman"/>
          <w:bCs/>
          <w:sz w:val="24"/>
          <w:szCs w:val="24"/>
        </w:rPr>
      </w:pPr>
      <w:r w:rsidRPr="00086280">
        <w:rPr>
          <w:rFonts w:ascii="Times New Roman" w:hAnsi="Times New Roman"/>
          <w:bCs/>
          <w:sz w:val="24"/>
          <w:szCs w:val="24"/>
        </w:rPr>
        <w:t>starp Līguma dokumentos sniegtajiem datiem ir konstatētas pretrunas;</w:t>
      </w:r>
    </w:p>
    <w:p w14:paraId="63F7FB0C" w14:textId="77777777" w:rsidR="00A17816" w:rsidRPr="00086280" w:rsidRDefault="00A17816" w:rsidP="00A17816">
      <w:pPr>
        <w:numPr>
          <w:ilvl w:val="2"/>
          <w:numId w:val="46"/>
        </w:numPr>
        <w:suppressAutoHyphens/>
        <w:jc w:val="both"/>
        <w:rPr>
          <w:rFonts w:ascii="Times New Roman" w:hAnsi="Times New Roman"/>
          <w:bCs/>
          <w:sz w:val="24"/>
          <w:szCs w:val="24"/>
        </w:rPr>
      </w:pPr>
      <w:r w:rsidRPr="00086280">
        <w:rPr>
          <w:rFonts w:ascii="Times New Roman" w:hAnsi="Times New Roman"/>
          <w:bCs/>
          <w:sz w:val="24"/>
          <w:szCs w:val="24"/>
        </w:rPr>
        <w:t>Līguma dokumentos uzrādītie dati atšķiras no reālajiem apstākļiem;</w:t>
      </w:r>
    </w:p>
    <w:p w14:paraId="3B66ED7A" w14:textId="77777777" w:rsidR="00A17816" w:rsidRPr="00086280" w:rsidRDefault="00A17816" w:rsidP="00A17816">
      <w:pPr>
        <w:numPr>
          <w:ilvl w:val="2"/>
          <w:numId w:val="46"/>
        </w:numPr>
        <w:suppressAutoHyphens/>
        <w:jc w:val="both"/>
        <w:rPr>
          <w:rFonts w:ascii="Times New Roman" w:hAnsi="Times New Roman"/>
          <w:bCs/>
          <w:sz w:val="24"/>
          <w:szCs w:val="24"/>
        </w:rPr>
      </w:pPr>
      <w:r w:rsidRPr="00086280">
        <w:rPr>
          <w:rFonts w:ascii="Times New Roman" w:hAnsi="Times New Roman"/>
          <w:bCs/>
          <w:sz w:val="24"/>
          <w:szCs w:val="24"/>
        </w:rPr>
        <w:t>Līguma izpildei nozīmīgi apstākļi ir izmainījušies vai radušies jauni.</w:t>
      </w:r>
    </w:p>
    <w:p w14:paraId="76B12D4B" w14:textId="77777777" w:rsidR="00A17816" w:rsidRPr="00A17816" w:rsidRDefault="00A17816" w:rsidP="00A17816">
      <w:pPr>
        <w:jc w:val="both"/>
        <w:rPr>
          <w:rFonts w:ascii="Times New Roman" w:hAnsi="Times New Roman"/>
          <w:color w:val="00B050"/>
          <w:sz w:val="24"/>
          <w:szCs w:val="24"/>
        </w:rPr>
      </w:pPr>
    </w:p>
    <w:p w14:paraId="1F5DBF5F" w14:textId="77777777" w:rsidR="00A17816" w:rsidRPr="00086280" w:rsidRDefault="00A17816" w:rsidP="009825DA">
      <w:pPr>
        <w:numPr>
          <w:ilvl w:val="0"/>
          <w:numId w:val="46"/>
        </w:numPr>
        <w:suppressAutoHyphens/>
        <w:jc w:val="center"/>
        <w:rPr>
          <w:rFonts w:ascii="Times New Roman" w:hAnsi="Times New Roman"/>
          <w:b/>
          <w:sz w:val="24"/>
          <w:szCs w:val="24"/>
        </w:rPr>
      </w:pPr>
      <w:r w:rsidRPr="00086280">
        <w:rPr>
          <w:rFonts w:ascii="Times New Roman" w:hAnsi="Times New Roman"/>
          <w:b/>
          <w:sz w:val="24"/>
          <w:szCs w:val="24"/>
        </w:rPr>
        <w:t>Līguma darbība</w:t>
      </w:r>
    </w:p>
    <w:p w14:paraId="4B7DE0CC" w14:textId="47219585" w:rsidR="00A17816" w:rsidRPr="00034AB7" w:rsidRDefault="00A17816" w:rsidP="00AF4AC9">
      <w:pPr>
        <w:numPr>
          <w:ilvl w:val="1"/>
          <w:numId w:val="46"/>
        </w:numPr>
        <w:tabs>
          <w:tab w:val="left" w:pos="720"/>
        </w:tabs>
        <w:suppressAutoHyphens/>
        <w:jc w:val="both"/>
        <w:rPr>
          <w:rFonts w:ascii="Times New Roman" w:hAnsi="Times New Roman"/>
          <w:bCs/>
          <w:sz w:val="24"/>
          <w:szCs w:val="24"/>
        </w:rPr>
      </w:pPr>
      <w:r w:rsidRPr="00034AB7">
        <w:rPr>
          <w:rFonts w:ascii="Times New Roman" w:hAnsi="Times New Roman"/>
          <w:bCs/>
          <w:sz w:val="24"/>
          <w:szCs w:val="24"/>
        </w:rPr>
        <w:lastRenderedPageBreak/>
        <w:t>Līgums stājas spēkā tā abpusējas parakstīšanas brīdī un ir spēkā līdz</w:t>
      </w:r>
      <w:r w:rsidR="00034AB7" w:rsidRPr="00034AB7">
        <w:rPr>
          <w:rFonts w:ascii="Times New Roman" w:hAnsi="Times New Roman"/>
          <w:bCs/>
          <w:sz w:val="24"/>
          <w:szCs w:val="24"/>
        </w:rPr>
        <w:t xml:space="preserve"> 2023.gada 28.aprīlim. </w:t>
      </w:r>
    </w:p>
    <w:p w14:paraId="3725CC79" w14:textId="77777777" w:rsidR="00A17816" w:rsidRPr="00034AB7" w:rsidRDefault="00A17816" w:rsidP="00A17816">
      <w:pPr>
        <w:pStyle w:val="BodyTextIndent3"/>
        <w:numPr>
          <w:ilvl w:val="1"/>
          <w:numId w:val="46"/>
        </w:numPr>
        <w:tabs>
          <w:tab w:val="left" w:pos="720"/>
        </w:tabs>
        <w:suppressAutoHyphens/>
        <w:spacing w:after="0"/>
        <w:jc w:val="both"/>
        <w:rPr>
          <w:rFonts w:ascii="Times New Roman" w:hAnsi="Times New Roman"/>
          <w:bCs/>
          <w:sz w:val="24"/>
          <w:szCs w:val="24"/>
        </w:rPr>
      </w:pPr>
      <w:r w:rsidRPr="00034AB7">
        <w:rPr>
          <w:rFonts w:ascii="Times New Roman" w:hAnsi="Times New Roman"/>
          <w:bCs/>
          <w:sz w:val="24"/>
          <w:szCs w:val="24"/>
        </w:rPr>
        <w:t xml:space="preserve">Pasūtītājs ir tiesīgs vienpusēji izbeigt Līgumu, paziņojot par to Uzņēmējam </w:t>
      </w:r>
      <w:proofErr w:type="spellStart"/>
      <w:r w:rsidRPr="00034AB7">
        <w:rPr>
          <w:rFonts w:ascii="Times New Roman" w:hAnsi="Times New Roman"/>
          <w:bCs/>
          <w:sz w:val="24"/>
          <w:szCs w:val="24"/>
        </w:rPr>
        <w:t>rakstveidā</w:t>
      </w:r>
      <w:proofErr w:type="spellEnd"/>
      <w:r w:rsidRPr="00034AB7">
        <w:rPr>
          <w:rFonts w:ascii="Times New Roman" w:hAnsi="Times New Roman"/>
          <w:bCs/>
          <w:sz w:val="24"/>
          <w:szCs w:val="24"/>
        </w:rPr>
        <w:t xml:space="preserve"> 10 (desmit) darba dienas iepriekš, šādos gadījumos:</w:t>
      </w:r>
    </w:p>
    <w:p w14:paraId="40221A0B" w14:textId="77777777" w:rsidR="00A17816" w:rsidRPr="00034AB7" w:rsidRDefault="00A17816" w:rsidP="00A17816">
      <w:pPr>
        <w:pStyle w:val="BodyTextIndent3"/>
        <w:numPr>
          <w:ilvl w:val="2"/>
          <w:numId w:val="46"/>
        </w:numPr>
        <w:suppressAutoHyphens/>
        <w:spacing w:after="0"/>
        <w:jc w:val="both"/>
        <w:rPr>
          <w:rFonts w:ascii="Times New Roman" w:hAnsi="Times New Roman"/>
          <w:bCs/>
          <w:sz w:val="24"/>
          <w:szCs w:val="24"/>
        </w:rPr>
      </w:pPr>
      <w:r w:rsidRPr="00034AB7">
        <w:rPr>
          <w:rFonts w:ascii="Times New Roman" w:hAnsi="Times New Roman"/>
          <w:bCs/>
          <w:sz w:val="24"/>
          <w:szCs w:val="24"/>
        </w:rPr>
        <w:t>ja Uzņēmējs nepilda Līguma saistības un 10 (desmit) dienu laikā pēc Pasūtītāja rakstveida brīdinājuma saņemšanas pārkāpums nav novērsts;</w:t>
      </w:r>
    </w:p>
    <w:p w14:paraId="774DFAE6" w14:textId="77777777" w:rsidR="00A17816" w:rsidRPr="00034AB7" w:rsidRDefault="00A17816" w:rsidP="00A17816">
      <w:pPr>
        <w:pStyle w:val="BodyTextIndent3"/>
        <w:numPr>
          <w:ilvl w:val="2"/>
          <w:numId w:val="46"/>
        </w:numPr>
        <w:suppressAutoHyphens/>
        <w:spacing w:after="0"/>
        <w:jc w:val="both"/>
        <w:rPr>
          <w:rFonts w:ascii="Times New Roman" w:hAnsi="Times New Roman"/>
          <w:bCs/>
          <w:sz w:val="24"/>
          <w:szCs w:val="24"/>
        </w:rPr>
      </w:pPr>
      <w:r w:rsidRPr="00034AB7">
        <w:rPr>
          <w:rFonts w:ascii="Times New Roman" w:hAnsi="Times New Roman"/>
          <w:sz w:val="24"/>
          <w:szCs w:val="24"/>
        </w:rPr>
        <w:t xml:space="preserve">ja </w:t>
      </w:r>
      <w:r w:rsidRPr="00034AB7">
        <w:rPr>
          <w:rFonts w:ascii="Times New Roman" w:hAnsi="Times New Roman"/>
          <w:bCs/>
          <w:sz w:val="24"/>
          <w:szCs w:val="24"/>
        </w:rPr>
        <w:t xml:space="preserve">Uzņēmējs </w:t>
      </w:r>
      <w:r w:rsidRPr="00034AB7">
        <w:rPr>
          <w:rFonts w:ascii="Times New Roman" w:hAnsi="Times New Roman"/>
          <w:sz w:val="24"/>
          <w:szCs w:val="24"/>
        </w:rPr>
        <w:t>ir atzīts par maksātnespējīgu saskaņā ar tiesas spriedumu.</w:t>
      </w:r>
    </w:p>
    <w:p w14:paraId="059F40C5" w14:textId="77777777" w:rsidR="00A17816" w:rsidRPr="00034AB7" w:rsidRDefault="00A17816" w:rsidP="00A17816">
      <w:pPr>
        <w:pStyle w:val="BodyTextIndent3"/>
        <w:numPr>
          <w:ilvl w:val="1"/>
          <w:numId w:val="46"/>
        </w:numPr>
        <w:tabs>
          <w:tab w:val="left" w:pos="720"/>
        </w:tabs>
        <w:suppressAutoHyphens/>
        <w:spacing w:after="0"/>
        <w:jc w:val="both"/>
        <w:rPr>
          <w:rFonts w:ascii="Times New Roman" w:hAnsi="Times New Roman"/>
          <w:bCs/>
          <w:sz w:val="24"/>
          <w:szCs w:val="24"/>
        </w:rPr>
      </w:pPr>
      <w:r w:rsidRPr="00034AB7">
        <w:rPr>
          <w:rFonts w:ascii="Times New Roman" w:hAnsi="Times New Roman"/>
          <w:bCs/>
          <w:sz w:val="24"/>
          <w:szCs w:val="24"/>
        </w:rPr>
        <w:t>Uzņēmējam</w:t>
      </w:r>
      <w:r w:rsidRPr="00034AB7">
        <w:rPr>
          <w:rFonts w:ascii="Times New Roman" w:hAnsi="Times New Roman"/>
          <w:sz w:val="24"/>
          <w:szCs w:val="24"/>
        </w:rPr>
        <w:t xml:space="preserve"> ir pienākums pārtraukt Darbu izpildi ar </w:t>
      </w:r>
      <w:r w:rsidRPr="00034AB7">
        <w:rPr>
          <w:rFonts w:ascii="Times New Roman" w:hAnsi="Times New Roman"/>
          <w:iCs/>
          <w:sz w:val="24"/>
          <w:szCs w:val="24"/>
        </w:rPr>
        <w:t>Pasūtītāja</w:t>
      </w:r>
      <w:r w:rsidRPr="00034AB7">
        <w:rPr>
          <w:rFonts w:ascii="Times New Roman" w:hAnsi="Times New Roman"/>
          <w:sz w:val="24"/>
          <w:szCs w:val="24"/>
        </w:rPr>
        <w:t xml:space="preserve"> paziņojuma par Līguma izbeigšanu saņemšanas brīdi.</w:t>
      </w:r>
    </w:p>
    <w:p w14:paraId="498478BE" w14:textId="77777777" w:rsidR="00A17816" w:rsidRPr="00034AB7" w:rsidRDefault="00A17816" w:rsidP="00A17816">
      <w:pPr>
        <w:pStyle w:val="BodyTextIndent3"/>
        <w:numPr>
          <w:ilvl w:val="1"/>
          <w:numId w:val="46"/>
        </w:numPr>
        <w:tabs>
          <w:tab w:val="left" w:pos="720"/>
        </w:tabs>
        <w:suppressAutoHyphens/>
        <w:spacing w:after="0"/>
        <w:jc w:val="both"/>
        <w:rPr>
          <w:rFonts w:ascii="Times New Roman" w:hAnsi="Times New Roman"/>
          <w:bCs/>
          <w:sz w:val="24"/>
          <w:szCs w:val="24"/>
        </w:rPr>
      </w:pPr>
      <w:r w:rsidRPr="00034AB7">
        <w:rPr>
          <w:rFonts w:ascii="Times New Roman" w:hAnsi="Times New Roman"/>
          <w:bCs/>
          <w:sz w:val="24"/>
          <w:szCs w:val="24"/>
        </w:rPr>
        <w:t xml:space="preserve">Uzņēmējs </w:t>
      </w:r>
      <w:r w:rsidRPr="00034AB7">
        <w:rPr>
          <w:rFonts w:ascii="Times New Roman" w:hAnsi="Times New Roman"/>
          <w:sz w:val="24"/>
          <w:szCs w:val="24"/>
        </w:rPr>
        <w:t xml:space="preserve">ir tiesīgs vienpusēji izbeigt Līgumu, paziņojot par to </w:t>
      </w:r>
      <w:r w:rsidRPr="00034AB7">
        <w:rPr>
          <w:rFonts w:ascii="Times New Roman" w:hAnsi="Times New Roman"/>
          <w:iCs/>
          <w:sz w:val="24"/>
          <w:szCs w:val="24"/>
        </w:rPr>
        <w:t>Pasūtītājam</w:t>
      </w:r>
      <w:r w:rsidRPr="00034AB7">
        <w:rPr>
          <w:rFonts w:ascii="Times New Roman" w:hAnsi="Times New Roman"/>
          <w:sz w:val="24"/>
          <w:szCs w:val="24"/>
        </w:rPr>
        <w:t xml:space="preserve"> </w:t>
      </w:r>
      <w:proofErr w:type="spellStart"/>
      <w:r w:rsidRPr="00034AB7">
        <w:rPr>
          <w:rFonts w:ascii="Times New Roman" w:hAnsi="Times New Roman"/>
          <w:sz w:val="24"/>
          <w:szCs w:val="24"/>
        </w:rPr>
        <w:t>rakstveidā</w:t>
      </w:r>
      <w:proofErr w:type="spellEnd"/>
      <w:r w:rsidRPr="00034AB7">
        <w:rPr>
          <w:rFonts w:ascii="Times New Roman" w:hAnsi="Times New Roman"/>
          <w:sz w:val="24"/>
          <w:szCs w:val="24"/>
        </w:rPr>
        <w:t xml:space="preserve"> 10</w:t>
      </w:r>
      <w:r w:rsidRPr="00034AB7">
        <w:rPr>
          <w:rFonts w:ascii="Times New Roman" w:hAnsi="Times New Roman"/>
          <w:iCs/>
          <w:sz w:val="24"/>
          <w:szCs w:val="24"/>
        </w:rPr>
        <w:t xml:space="preserve"> (desmit)</w:t>
      </w:r>
      <w:r w:rsidRPr="00034AB7">
        <w:rPr>
          <w:rFonts w:ascii="Times New Roman" w:hAnsi="Times New Roman"/>
          <w:sz w:val="24"/>
          <w:szCs w:val="24"/>
        </w:rPr>
        <w:t xml:space="preserve"> darba dienas iepriekš, </w:t>
      </w:r>
      <w:r w:rsidRPr="00034AB7">
        <w:rPr>
          <w:rFonts w:ascii="Times New Roman" w:hAnsi="Times New Roman"/>
          <w:bCs/>
          <w:sz w:val="24"/>
          <w:szCs w:val="24"/>
        </w:rPr>
        <w:t>šādos gadījumos:</w:t>
      </w:r>
    </w:p>
    <w:p w14:paraId="7A18ED2F" w14:textId="77777777" w:rsidR="00A17816" w:rsidRPr="00034AB7" w:rsidRDefault="00A17816" w:rsidP="00A17816">
      <w:pPr>
        <w:pStyle w:val="BodyTextIndent3"/>
        <w:numPr>
          <w:ilvl w:val="2"/>
          <w:numId w:val="46"/>
        </w:numPr>
        <w:suppressAutoHyphens/>
        <w:spacing w:after="0"/>
        <w:jc w:val="both"/>
        <w:rPr>
          <w:rFonts w:ascii="Times New Roman" w:hAnsi="Times New Roman"/>
          <w:sz w:val="24"/>
          <w:szCs w:val="24"/>
        </w:rPr>
      </w:pPr>
      <w:r w:rsidRPr="00034AB7">
        <w:rPr>
          <w:rFonts w:ascii="Times New Roman" w:hAnsi="Times New Roman"/>
          <w:sz w:val="24"/>
          <w:szCs w:val="24"/>
        </w:rPr>
        <w:t xml:space="preserve">ja </w:t>
      </w:r>
      <w:r w:rsidRPr="00034AB7">
        <w:rPr>
          <w:rFonts w:ascii="Times New Roman" w:hAnsi="Times New Roman"/>
          <w:iCs/>
          <w:sz w:val="24"/>
          <w:szCs w:val="24"/>
        </w:rPr>
        <w:t>Pasūtītājs</w:t>
      </w:r>
      <w:r w:rsidRPr="00034AB7">
        <w:rPr>
          <w:rFonts w:ascii="Times New Roman" w:hAnsi="Times New Roman"/>
          <w:sz w:val="24"/>
          <w:szCs w:val="24"/>
        </w:rPr>
        <w:t xml:space="preserve"> </w:t>
      </w:r>
      <w:r w:rsidRPr="00034AB7">
        <w:rPr>
          <w:rFonts w:ascii="Times New Roman" w:hAnsi="Times New Roman"/>
          <w:bCs/>
          <w:sz w:val="24"/>
          <w:szCs w:val="24"/>
        </w:rPr>
        <w:t>nepilda Līguma saistības un 10 (desmit) dienu laikā pēc Uzņēmēja rakstveida brīdinājuma saņemšanas pārkāpums nav novērsts</w:t>
      </w:r>
      <w:r w:rsidRPr="00034AB7">
        <w:rPr>
          <w:rFonts w:ascii="Times New Roman" w:hAnsi="Times New Roman"/>
          <w:sz w:val="24"/>
          <w:szCs w:val="24"/>
        </w:rPr>
        <w:t>;</w:t>
      </w:r>
    </w:p>
    <w:p w14:paraId="29500DF3" w14:textId="77777777" w:rsidR="00A17816" w:rsidRPr="00034AB7" w:rsidRDefault="00A17816" w:rsidP="00A17816">
      <w:pPr>
        <w:pStyle w:val="BodyTextIndent3"/>
        <w:numPr>
          <w:ilvl w:val="2"/>
          <w:numId w:val="46"/>
        </w:numPr>
        <w:suppressAutoHyphens/>
        <w:spacing w:after="0"/>
        <w:jc w:val="both"/>
        <w:rPr>
          <w:rFonts w:ascii="Times New Roman" w:hAnsi="Times New Roman"/>
          <w:bCs/>
          <w:sz w:val="24"/>
          <w:szCs w:val="24"/>
        </w:rPr>
      </w:pPr>
      <w:r w:rsidRPr="00034AB7">
        <w:rPr>
          <w:rFonts w:ascii="Times New Roman" w:hAnsi="Times New Roman"/>
          <w:sz w:val="24"/>
          <w:szCs w:val="24"/>
        </w:rPr>
        <w:t xml:space="preserve">ja </w:t>
      </w:r>
      <w:r w:rsidRPr="00034AB7">
        <w:rPr>
          <w:rFonts w:ascii="Times New Roman" w:hAnsi="Times New Roman"/>
          <w:bCs/>
          <w:sz w:val="24"/>
          <w:szCs w:val="24"/>
        </w:rPr>
        <w:t xml:space="preserve">Pasūtītājs </w:t>
      </w:r>
      <w:r w:rsidRPr="00034AB7">
        <w:rPr>
          <w:rFonts w:ascii="Times New Roman" w:hAnsi="Times New Roman"/>
          <w:sz w:val="24"/>
          <w:szCs w:val="24"/>
        </w:rPr>
        <w:t>ir atzīts par maksātnespējīgu saskaņā ar tiesas spriedumu.</w:t>
      </w:r>
    </w:p>
    <w:p w14:paraId="7F33F013" w14:textId="77777777" w:rsidR="00A17816" w:rsidRPr="00034AB7" w:rsidRDefault="00A17816" w:rsidP="00A17816">
      <w:pPr>
        <w:pStyle w:val="BodyTextIndent3"/>
        <w:numPr>
          <w:ilvl w:val="1"/>
          <w:numId w:val="46"/>
        </w:numPr>
        <w:tabs>
          <w:tab w:val="left" w:pos="720"/>
        </w:tabs>
        <w:suppressAutoHyphens/>
        <w:spacing w:after="0"/>
        <w:jc w:val="both"/>
        <w:rPr>
          <w:rFonts w:ascii="Times New Roman" w:hAnsi="Times New Roman"/>
          <w:sz w:val="24"/>
          <w:szCs w:val="24"/>
        </w:rPr>
      </w:pPr>
      <w:r w:rsidRPr="00034AB7">
        <w:rPr>
          <w:rFonts w:ascii="Times New Roman" w:hAnsi="Times New Roman"/>
          <w:sz w:val="24"/>
          <w:szCs w:val="24"/>
        </w:rPr>
        <w:t>Pārtraucot Līgumu pirms termiņa, Puses rakstiski sastāda un paraksta aktu par Darbu pārtraukšanu un savstarpēju norēķinu veikšanu, nosakot aktā uz Līguma laušanas brīdi faktiski izpildīto Darbu apjomus.</w:t>
      </w:r>
    </w:p>
    <w:p w14:paraId="068E1014" w14:textId="77777777" w:rsidR="00A17816" w:rsidRPr="00A17816" w:rsidRDefault="00A17816" w:rsidP="00A17816">
      <w:pPr>
        <w:pStyle w:val="BodyTextIndent3"/>
        <w:spacing w:after="0"/>
        <w:ind w:left="0"/>
        <w:jc w:val="both"/>
        <w:rPr>
          <w:rFonts w:ascii="Times New Roman" w:hAnsi="Times New Roman"/>
          <w:color w:val="00B050"/>
          <w:sz w:val="24"/>
          <w:szCs w:val="24"/>
        </w:rPr>
      </w:pPr>
    </w:p>
    <w:p w14:paraId="130B7675" w14:textId="45CB0729" w:rsidR="00A17816" w:rsidRPr="00086280" w:rsidRDefault="00A17816" w:rsidP="009825DA">
      <w:pPr>
        <w:numPr>
          <w:ilvl w:val="0"/>
          <w:numId w:val="46"/>
        </w:numPr>
        <w:suppressAutoHyphens/>
        <w:jc w:val="center"/>
        <w:rPr>
          <w:rFonts w:ascii="Times New Roman" w:hAnsi="Times New Roman"/>
          <w:b/>
          <w:sz w:val="24"/>
          <w:szCs w:val="24"/>
        </w:rPr>
      </w:pPr>
      <w:r w:rsidRPr="00086280">
        <w:rPr>
          <w:rFonts w:ascii="Times New Roman" w:hAnsi="Times New Roman"/>
          <w:b/>
          <w:sz w:val="24"/>
          <w:szCs w:val="24"/>
        </w:rPr>
        <w:t>Nepārvarama vara</w:t>
      </w:r>
    </w:p>
    <w:p w14:paraId="660AA3FC" w14:textId="77777777" w:rsidR="00A17816" w:rsidRPr="00696C34" w:rsidRDefault="00A17816" w:rsidP="00A17816">
      <w:pPr>
        <w:pStyle w:val="BodyText2"/>
        <w:numPr>
          <w:ilvl w:val="1"/>
          <w:numId w:val="46"/>
        </w:numPr>
        <w:tabs>
          <w:tab w:val="left" w:pos="720"/>
        </w:tabs>
        <w:suppressAutoHyphens/>
        <w:spacing w:after="0" w:line="240" w:lineRule="auto"/>
        <w:jc w:val="both"/>
        <w:rPr>
          <w:rFonts w:ascii="Times New Roman" w:hAnsi="Times New Roman"/>
          <w:sz w:val="24"/>
          <w:szCs w:val="24"/>
        </w:rPr>
      </w:pPr>
      <w:r w:rsidRPr="00696C34">
        <w:rPr>
          <w:rFonts w:ascii="Times New Roman" w:hAnsi="Times New Roman"/>
          <w:sz w:val="24"/>
          <w:szCs w:val="24"/>
        </w:rPr>
        <w:t>Puses neatbild par Līguma saistību neizpildi vai izpildes nokavējumu, ja minētā neizpilde vai nokavējums ir saistīti ar nepārvaramas varas apstākļiem. Ar nepārvaramas varas apstākļiem Līgumā saprotami jebkuri civiliedzīvotāju nemieri, sacelšanās, karš, streiki, ugunsgrēki, plūdi, citas stihiskas nelaimes un citi tamlīdzīgi apstākļi, kas traucē Līguma izpildi un kurus Pusēm nav iespējams ietekmēt.</w:t>
      </w:r>
    </w:p>
    <w:p w14:paraId="4141D80F" w14:textId="77777777" w:rsidR="00A17816" w:rsidRPr="00034AB7" w:rsidRDefault="00A17816" w:rsidP="00A17816">
      <w:pPr>
        <w:pStyle w:val="BodyText2"/>
        <w:numPr>
          <w:ilvl w:val="1"/>
          <w:numId w:val="46"/>
        </w:numPr>
        <w:tabs>
          <w:tab w:val="left" w:pos="720"/>
        </w:tabs>
        <w:suppressAutoHyphens/>
        <w:spacing w:after="0" w:line="240" w:lineRule="auto"/>
        <w:jc w:val="both"/>
        <w:rPr>
          <w:rFonts w:ascii="Times New Roman" w:hAnsi="Times New Roman"/>
          <w:sz w:val="24"/>
          <w:szCs w:val="24"/>
        </w:rPr>
      </w:pPr>
      <w:r w:rsidRPr="00696C34">
        <w:rPr>
          <w:rFonts w:ascii="Times New Roman" w:hAnsi="Times New Roman"/>
          <w:sz w:val="24"/>
          <w:szCs w:val="24"/>
        </w:rPr>
        <w:t xml:space="preserve">Pusei, kuru ietekmējuši nepārvaramas varas apstākļi, ir nekavējoties </w:t>
      </w:r>
      <w:r w:rsidRPr="00696C34">
        <w:rPr>
          <w:rFonts w:ascii="Times New Roman" w:hAnsi="Times New Roman"/>
          <w:bCs/>
          <w:sz w:val="24"/>
          <w:szCs w:val="24"/>
        </w:rPr>
        <w:t>–</w:t>
      </w:r>
      <w:r w:rsidRPr="00696C34">
        <w:rPr>
          <w:rFonts w:ascii="Times New Roman" w:hAnsi="Times New Roman"/>
          <w:sz w:val="24"/>
          <w:szCs w:val="24"/>
        </w:rPr>
        <w:t xml:space="preserve"> bet ne vēlāk kā 3 (trīs) darba dienu laikā pēc šādu apstākļu iestāšanās </w:t>
      </w:r>
      <w:r w:rsidRPr="00696C34">
        <w:rPr>
          <w:rFonts w:ascii="Times New Roman" w:hAnsi="Times New Roman"/>
          <w:bCs/>
          <w:sz w:val="24"/>
          <w:szCs w:val="24"/>
        </w:rPr>
        <w:t>–</w:t>
      </w:r>
      <w:r w:rsidRPr="00696C34">
        <w:rPr>
          <w:rFonts w:ascii="Times New Roman" w:hAnsi="Times New Roman"/>
          <w:sz w:val="24"/>
          <w:szCs w:val="24"/>
        </w:rPr>
        <w:t xml:space="preserve"> par to </w:t>
      </w:r>
      <w:proofErr w:type="spellStart"/>
      <w:r w:rsidRPr="00696C34">
        <w:rPr>
          <w:rFonts w:ascii="Times New Roman" w:hAnsi="Times New Roman"/>
          <w:sz w:val="24"/>
          <w:szCs w:val="24"/>
        </w:rPr>
        <w:t>rakstveidā</w:t>
      </w:r>
      <w:proofErr w:type="spellEnd"/>
      <w:r w:rsidRPr="00696C34">
        <w:rPr>
          <w:rFonts w:ascii="Times New Roman" w:hAnsi="Times New Roman"/>
          <w:sz w:val="24"/>
          <w:szCs w:val="24"/>
        </w:rPr>
        <w:t xml:space="preserve"> jāziņo otrai Pusei (pievienojot paziņojumam visu tās rīcībā esošo informāciju par nepārvaramas varas gadījumu un šī gadījuma izraisītajām sekām) un jāpieliek visas pūles, lai mazinātu </w:t>
      </w:r>
      <w:r w:rsidRPr="00034AB7">
        <w:rPr>
          <w:rFonts w:ascii="Times New Roman" w:hAnsi="Times New Roman"/>
          <w:sz w:val="24"/>
          <w:szCs w:val="24"/>
        </w:rPr>
        <w:t>nepārvaramas varas apstākļu sekas. Ja minētie apstākļi aizkavē vai pārtrauc Puses saistību izpildi, tad tādējādi ietekmētais saistību izpildes laiks un Līguma termiņš ir pagarināmi par laika periodu, kas vienāds ar nepārvaramas varas apstākļu darbības periodu un laiku.</w:t>
      </w:r>
    </w:p>
    <w:p w14:paraId="160A854D" w14:textId="77777777" w:rsidR="00A17816" w:rsidRPr="00034AB7" w:rsidRDefault="00A17816" w:rsidP="00A17816">
      <w:pPr>
        <w:pStyle w:val="BodyText2"/>
        <w:numPr>
          <w:ilvl w:val="1"/>
          <w:numId w:val="46"/>
        </w:numPr>
        <w:tabs>
          <w:tab w:val="left" w:pos="720"/>
        </w:tabs>
        <w:suppressAutoHyphens/>
        <w:spacing w:after="0" w:line="240" w:lineRule="auto"/>
        <w:jc w:val="both"/>
        <w:rPr>
          <w:rFonts w:ascii="Times New Roman" w:hAnsi="Times New Roman"/>
          <w:sz w:val="24"/>
          <w:szCs w:val="24"/>
        </w:rPr>
      </w:pPr>
      <w:r w:rsidRPr="00034AB7">
        <w:rPr>
          <w:rFonts w:ascii="Times New Roman" w:hAnsi="Times New Roman"/>
          <w:sz w:val="24"/>
          <w:szCs w:val="24"/>
        </w:rPr>
        <w:t xml:space="preserve">Ja nepārvaramas varas apstākļu rezultātā Puse nevar izpildīt no Līguma izrietošās saistības ilgāk kā 2 (divus) mēnešus pēc kārtas, tad Pusei ir tiesības vienpusēji izbeigt Līgumu, 10 (desmit) darba dienas iepriekš </w:t>
      </w:r>
      <w:proofErr w:type="spellStart"/>
      <w:r w:rsidRPr="00034AB7">
        <w:rPr>
          <w:rFonts w:ascii="Times New Roman" w:hAnsi="Times New Roman"/>
          <w:sz w:val="24"/>
          <w:szCs w:val="24"/>
        </w:rPr>
        <w:t>rakstveidā</w:t>
      </w:r>
      <w:proofErr w:type="spellEnd"/>
      <w:r w:rsidRPr="00034AB7">
        <w:rPr>
          <w:rFonts w:ascii="Times New Roman" w:hAnsi="Times New Roman"/>
          <w:sz w:val="24"/>
          <w:szCs w:val="24"/>
        </w:rPr>
        <w:t xml:space="preserve"> paziņojot par to otrai Pusei.</w:t>
      </w:r>
    </w:p>
    <w:p w14:paraId="2CA8AA40" w14:textId="77777777" w:rsidR="00A17816" w:rsidRPr="00A17816" w:rsidRDefault="00A17816" w:rsidP="00A17816">
      <w:pPr>
        <w:jc w:val="both"/>
        <w:rPr>
          <w:rFonts w:ascii="Times New Roman" w:hAnsi="Times New Roman"/>
          <w:color w:val="00B050"/>
          <w:sz w:val="24"/>
          <w:szCs w:val="24"/>
        </w:rPr>
      </w:pPr>
    </w:p>
    <w:p w14:paraId="5D981378" w14:textId="77777777" w:rsidR="00A17816" w:rsidRPr="00086280" w:rsidRDefault="00A17816" w:rsidP="009825DA">
      <w:pPr>
        <w:numPr>
          <w:ilvl w:val="0"/>
          <w:numId w:val="46"/>
        </w:numPr>
        <w:suppressAutoHyphens/>
        <w:jc w:val="center"/>
        <w:rPr>
          <w:rFonts w:ascii="Times New Roman" w:hAnsi="Times New Roman"/>
          <w:b/>
          <w:sz w:val="24"/>
          <w:szCs w:val="24"/>
        </w:rPr>
      </w:pPr>
      <w:r w:rsidRPr="00086280">
        <w:rPr>
          <w:rFonts w:ascii="Times New Roman" w:hAnsi="Times New Roman"/>
          <w:b/>
          <w:sz w:val="24"/>
          <w:szCs w:val="24"/>
        </w:rPr>
        <w:t>Piemērojamais likums un strīdu izšķiršanas kārtība</w:t>
      </w:r>
    </w:p>
    <w:p w14:paraId="79231712" w14:textId="77777777" w:rsidR="00A17816" w:rsidRPr="00086280" w:rsidRDefault="00A17816" w:rsidP="00A17816">
      <w:pPr>
        <w:numPr>
          <w:ilvl w:val="1"/>
          <w:numId w:val="46"/>
        </w:numPr>
        <w:tabs>
          <w:tab w:val="left" w:pos="720"/>
        </w:tabs>
        <w:suppressAutoHyphens/>
        <w:jc w:val="both"/>
        <w:rPr>
          <w:rFonts w:ascii="Times New Roman" w:hAnsi="Times New Roman"/>
          <w:sz w:val="24"/>
          <w:szCs w:val="24"/>
        </w:rPr>
      </w:pPr>
      <w:r w:rsidRPr="00086280">
        <w:rPr>
          <w:rFonts w:ascii="Times New Roman" w:hAnsi="Times New Roman"/>
          <w:sz w:val="24"/>
          <w:szCs w:val="24"/>
        </w:rPr>
        <w:t xml:space="preserve">Līgums sastādīts un tam piemērojami spēkā esošie Latvijas Republikas normatīvie akti. </w:t>
      </w:r>
    </w:p>
    <w:p w14:paraId="5238FD7B" w14:textId="77777777" w:rsidR="00A17816" w:rsidRPr="00086280" w:rsidRDefault="00A17816" w:rsidP="00A17816">
      <w:pPr>
        <w:numPr>
          <w:ilvl w:val="1"/>
          <w:numId w:val="46"/>
        </w:numPr>
        <w:tabs>
          <w:tab w:val="left" w:pos="720"/>
        </w:tabs>
        <w:suppressAutoHyphens/>
        <w:jc w:val="both"/>
        <w:rPr>
          <w:rFonts w:ascii="Times New Roman" w:hAnsi="Times New Roman"/>
          <w:sz w:val="24"/>
          <w:szCs w:val="24"/>
        </w:rPr>
      </w:pPr>
      <w:r w:rsidRPr="00086280">
        <w:rPr>
          <w:rFonts w:ascii="Times New Roman" w:hAnsi="Times New Roman"/>
          <w:sz w:val="24"/>
          <w:szCs w:val="24"/>
        </w:rPr>
        <w:t>Visi strīdi un nesaskaņas, kas rodas vai var rasties Līguma izpildes gaitā vai sakarā ar to, risināmas savstarpēju pārrunu ceļā, bet, nepanākot vienošanos 30 (trīsdesmit) dienu laikā, strīdus izskata tiesa saskaņā ar Latvijas Republikas normatīvajiem aktiem.</w:t>
      </w:r>
    </w:p>
    <w:p w14:paraId="6F613FE8" w14:textId="77777777" w:rsidR="00A17816" w:rsidRPr="00A17816" w:rsidRDefault="00A17816" w:rsidP="00A17816">
      <w:pPr>
        <w:ind w:left="360"/>
        <w:jc w:val="both"/>
        <w:rPr>
          <w:rFonts w:ascii="Times New Roman" w:hAnsi="Times New Roman"/>
          <w:color w:val="00B050"/>
          <w:sz w:val="24"/>
          <w:szCs w:val="24"/>
        </w:rPr>
      </w:pPr>
    </w:p>
    <w:p w14:paraId="00DD9A86" w14:textId="77777777" w:rsidR="00A17816" w:rsidRPr="00086280" w:rsidRDefault="00A17816" w:rsidP="009825DA">
      <w:pPr>
        <w:numPr>
          <w:ilvl w:val="0"/>
          <w:numId w:val="46"/>
        </w:numPr>
        <w:suppressAutoHyphens/>
        <w:jc w:val="center"/>
        <w:rPr>
          <w:rFonts w:ascii="Times New Roman" w:hAnsi="Times New Roman"/>
          <w:b/>
          <w:sz w:val="24"/>
          <w:szCs w:val="24"/>
        </w:rPr>
      </w:pPr>
      <w:r w:rsidRPr="00086280">
        <w:rPr>
          <w:rFonts w:ascii="Times New Roman" w:hAnsi="Times New Roman"/>
          <w:b/>
          <w:sz w:val="24"/>
          <w:szCs w:val="24"/>
        </w:rPr>
        <w:t>Pārējie noteikumi</w:t>
      </w:r>
    </w:p>
    <w:p w14:paraId="0477C9E5" w14:textId="77777777" w:rsidR="00A17816" w:rsidRPr="00086280" w:rsidRDefault="00A17816" w:rsidP="00A17816">
      <w:pPr>
        <w:numPr>
          <w:ilvl w:val="1"/>
          <w:numId w:val="46"/>
        </w:numPr>
        <w:tabs>
          <w:tab w:val="left" w:pos="720"/>
        </w:tabs>
        <w:suppressAutoHyphens/>
        <w:jc w:val="both"/>
        <w:rPr>
          <w:rFonts w:ascii="Times New Roman" w:hAnsi="Times New Roman"/>
          <w:sz w:val="24"/>
          <w:szCs w:val="24"/>
        </w:rPr>
      </w:pPr>
      <w:r w:rsidRPr="00086280">
        <w:rPr>
          <w:rFonts w:ascii="Times New Roman" w:hAnsi="Times New Roman"/>
          <w:sz w:val="24"/>
          <w:szCs w:val="24"/>
        </w:rPr>
        <w:t>Puses apliecina, ka tām ir saprotams Līguma saturs un nozīme, ka tās atzīst Līgumu par pareizu, abpusēji izdevīgu.</w:t>
      </w:r>
    </w:p>
    <w:p w14:paraId="02890D31" w14:textId="77777777" w:rsidR="00A17816" w:rsidRPr="00086280" w:rsidRDefault="00A17816" w:rsidP="00A17816">
      <w:pPr>
        <w:numPr>
          <w:ilvl w:val="1"/>
          <w:numId w:val="46"/>
        </w:numPr>
        <w:tabs>
          <w:tab w:val="left" w:pos="720"/>
        </w:tabs>
        <w:suppressAutoHyphens/>
        <w:jc w:val="both"/>
        <w:rPr>
          <w:rFonts w:ascii="Times New Roman" w:hAnsi="Times New Roman"/>
          <w:sz w:val="24"/>
          <w:szCs w:val="24"/>
        </w:rPr>
      </w:pPr>
      <w:r w:rsidRPr="00086280">
        <w:rPr>
          <w:rFonts w:ascii="Times New Roman" w:hAnsi="Times New Roman"/>
          <w:sz w:val="24"/>
          <w:szCs w:val="24"/>
        </w:rPr>
        <w:t xml:space="preserve">Visi Līguma grozījumi vai papildinājumi sastādāmi </w:t>
      </w:r>
      <w:proofErr w:type="spellStart"/>
      <w:r w:rsidRPr="00086280">
        <w:rPr>
          <w:rFonts w:ascii="Times New Roman" w:hAnsi="Times New Roman"/>
          <w:sz w:val="24"/>
          <w:szCs w:val="24"/>
        </w:rPr>
        <w:t>rakstveidā</w:t>
      </w:r>
      <w:proofErr w:type="spellEnd"/>
      <w:r w:rsidRPr="00086280">
        <w:rPr>
          <w:rFonts w:ascii="Times New Roman" w:hAnsi="Times New Roman"/>
          <w:sz w:val="24"/>
          <w:szCs w:val="24"/>
        </w:rPr>
        <w:t xml:space="preserve"> un pievienojami Līgumam kā pielikumi, kas pēc tam, kad tos parakstījušas abas Puses, kļūst par neatņemamām Līguma sastāvdaļām.</w:t>
      </w:r>
    </w:p>
    <w:p w14:paraId="5ECBD0B7" w14:textId="77777777" w:rsidR="00A17816" w:rsidRPr="00086280" w:rsidRDefault="00A17816" w:rsidP="00A17816">
      <w:pPr>
        <w:numPr>
          <w:ilvl w:val="1"/>
          <w:numId w:val="46"/>
        </w:numPr>
        <w:tabs>
          <w:tab w:val="left" w:pos="720"/>
        </w:tabs>
        <w:suppressAutoHyphens/>
        <w:jc w:val="both"/>
        <w:rPr>
          <w:rFonts w:ascii="Times New Roman" w:hAnsi="Times New Roman"/>
          <w:sz w:val="24"/>
          <w:szCs w:val="24"/>
        </w:rPr>
      </w:pPr>
      <w:r w:rsidRPr="00086280">
        <w:rPr>
          <w:rFonts w:ascii="Times New Roman" w:hAnsi="Times New Roman"/>
          <w:sz w:val="24"/>
          <w:szCs w:val="24"/>
        </w:rPr>
        <w:t>Ja kāds no Līguma noteikumiem zaudē spēku, tas neietekmē pārējo Līguma nosacījumu spēkā esamību.</w:t>
      </w:r>
    </w:p>
    <w:p w14:paraId="4C12D400" w14:textId="77777777" w:rsidR="00A17816" w:rsidRPr="00086280" w:rsidRDefault="00A17816" w:rsidP="00A17816">
      <w:pPr>
        <w:numPr>
          <w:ilvl w:val="1"/>
          <w:numId w:val="46"/>
        </w:numPr>
        <w:tabs>
          <w:tab w:val="left" w:pos="720"/>
        </w:tabs>
        <w:suppressAutoHyphens/>
        <w:jc w:val="both"/>
        <w:rPr>
          <w:rFonts w:ascii="Times New Roman" w:hAnsi="Times New Roman"/>
          <w:sz w:val="24"/>
          <w:szCs w:val="24"/>
        </w:rPr>
      </w:pPr>
      <w:r w:rsidRPr="00086280">
        <w:rPr>
          <w:rFonts w:ascii="Times New Roman" w:hAnsi="Times New Roman"/>
          <w:sz w:val="24"/>
          <w:szCs w:val="24"/>
        </w:rPr>
        <w:t xml:space="preserve">Līgums ir saistošs Pusēm, to pilnvarotajām personām, kā arī tiesību un saistību pārņēmējiem. </w:t>
      </w:r>
    </w:p>
    <w:p w14:paraId="095BD47A" w14:textId="77777777" w:rsidR="00A17816" w:rsidRPr="00086280" w:rsidRDefault="00A17816" w:rsidP="00A17816">
      <w:pPr>
        <w:numPr>
          <w:ilvl w:val="1"/>
          <w:numId w:val="46"/>
        </w:numPr>
        <w:suppressAutoHyphens/>
        <w:jc w:val="both"/>
        <w:rPr>
          <w:rFonts w:ascii="Times New Roman" w:hAnsi="Times New Roman"/>
          <w:sz w:val="24"/>
          <w:szCs w:val="24"/>
        </w:rPr>
      </w:pPr>
      <w:r w:rsidRPr="00086280">
        <w:rPr>
          <w:rFonts w:ascii="Times New Roman" w:hAnsi="Times New Roman"/>
          <w:sz w:val="24"/>
          <w:szCs w:val="24"/>
        </w:rPr>
        <w:lastRenderedPageBreak/>
        <w:t>Papildus Līgumam Puses apņemas parakstīt arī citus nepieciešamos dokumentus un veikt visas darbības, kas ir pamatotas un nepieciešamas, lai veicinātu Līguma pienācīgu izpildi, tā mērķa sasniegšanu un Pušu tiesību realizēšanu.</w:t>
      </w:r>
    </w:p>
    <w:p w14:paraId="359B8EEF" w14:textId="10AF5324" w:rsidR="00A17816" w:rsidRDefault="00A17816" w:rsidP="00A17816">
      <w:pPr>
        <w:numPr>
          <w:ilvl w:val="1"/>
          <w:numId w:val="46"/>
        </w:numPr>
        <w:suppressAutoHyphens/>
        <w:jc w:val="both"/>
        <w:rPr>
          <w:rFonts w:ascii="Times New Roman" w:hAnsi="Times New Roman"/>
          <w:sz w:val="24"/>
          <w:szCs w:val="24"/>
        </w:rPr>
      </w:pPr>
      <w:r w:rsidRPr="00086280">
        <w:rPr>
          <w:rFonts w:ascii="Times New Roman" w:hAnsi="Times New Roman"/>
          <w:sz w:val="24"/>
          <w:szCs w:val="24"/>
        </w:rPr>
        <w:t xml:space="preserve">Puses apņemas nekavējoties </w:t>
      </w:r>
      <w:proofErr w:type="spellStart"/>
      <w:r w:rsidRPr="00086280">
        <w:rPr>
          <w:rFonts w:ascii="Times New Roman" w:hAnsi="Times New Roman"/>
          <w:sz w:val="24"/>
          <w:szCs w:val="24"/>
        </w:rPr>
        <w:t>rakstveidā</w:t>
      </w:r>
      <w:proofErr w:type="spellEnd"/>
      <w:r w:rsidRPr="00086280">
        <w:rPr>
          <w:rFonts w:ascii="Times New Roman" w:hAnsi="Times New Roman"/>
          <w:sz w:val="24"/>
          <w:szCs w:val="24"/>
        </w:rPr>
        <w:t xml:space="preserve"> paziņot viena otrai par savas atrašanās vietas, pārstāvja, bankas rekvizītu un citas būtiskās informācijas izmaiņām, kas var ietekmēt Līguma pienācīgu izpildi. Puses uzņemas pilnu atbildību par šī pienākuma savlaicīgu nepildīšanu.</w:t>
      </w:r>
    </w:p>
    <w:p w14:paraId="31153F55" w14:textId="2419A256" w:rsidR="00086280" w:rsidRPr="00086280" w:rsidRDefault="00086280" w:rsidP="00A17816">
      <w:pPr>
        <w:numPr>
          <w:ilvl w:val="1"/>
          <w:numId w:val="46"/>
        </w:numPr>
        <w:suppressAutoHyphens/>
        <w:jc w:val="both"/>
        <w:rPr>
          <w:rFonts w:ascii="Times New Roman" w:hAnsi="Times New Roman"/>
          <w:sz w:val="24"/>
          <w:szCs w:val="24"/>
        </w:rPr>
      </w:pPr>
      <w:r>
        <w:rPr>
          <w:rFonts w:ascii="Times New Roman" w:hAnsi="Times New Roman"/>
          <w:sz w:val="24"/>
          <w:szCs w:val="24"/>
        </w:rPr>
        <w:t>No Pasūtītāja puses par Līgum</w:t>
      </w:r>
      <w:r w:rsidR="00700BD9">
        <w:rPr>
          <w:rFonts w:ascii="Times New Roman" w:hAnsi="Times New Roman"/>
          <w:sz w:val="24"/>
          <w:szCs w:val="24"/>
        </w:rPr>
        <w:t xml:space="preserve">u </w:t>
      </w:r>
      <w:r>
        <w:rPr>
          <w:rFonts w:ascii="Times New Roman" w:hAnsi="Times New Roman"/>
          <w:sz w:val="24"/>
          <w:szCs w:val="24"/>
        </w:rPr>
        <w:t xml:space="preserve">atbildīgais ir </w:t>
      </w:r>
      <w:r w:rsidRPr="00A95637">
        <w:rPr>
          <w:rFonts w:ascii="Times New Roman" w:hAnsi="Times New Roman"/>
          <w:sz w:val="24"/>
          <w:szCs w:val="24"/>
        </w:rPr>
        <w:t>Ražošanas nodaļas Tehniskais vadītājs Edgars Dubrovskis tālrunis: 26426559, e-pasts: edgars.dubrovskis@geserviss.lv</w:t>
      </w:r>
      <w:r w:rsidR="00700BD9">
        <w:rPr>
          <w:rFonts w:ascii="Times New Roman" w:hAnsi="Times New Roman"/>
          <w:sz w:val="24"/>
          <w:szCs w:val="24"/>
        </w:rPr>
        <w:t>.</w:t>
      </w:r>
    </w:p>
    <w:p w14:paraId="2BC749A8" w14:textId="63C036A1" w:rsidR="00A17816" w:rsidRPr="00700BD9" w:rsidRDefault="00A17816" w:rsidP="00A17816">
      <w:pPr>
        <w:numPr>
          <w:ilvl w:val="1"/>
          <w:numId w:val="46"/>
        </w:numPr>
        <w:suppressAutoHyphens/>
        <w:jc w:val="both"/>
        <w:rPr>
          <w:rFonts w:ascii="Times New Roman" w:hAnsi="Times New Roman"/>
          <w:sz w:val="24"/>
          <w:szCs w:val="24"/>
        </w:rPr>
      </w:pPr>
      <w:r w:rsidRPr="00700BD9">
        <w:rPr>
          <w:rFonts w:ascii="Times New Roman" w:hAnsi="Times New Roman"/>
          <w:sz w:val="24"/>
          <w:szCs w:val="24"/>
        </w:rPr>
        <w:t xml:space="preserve">Līgums sastādīts latviešu valodā 2 (divos) oriģinālos eksemplāros, pa 1 (vienam) eksemplāram katrai no Pusēm. </w:t>
      </w:r>
    </w:p>
    <w:p w14:paraId="35DBDFBE" w14:textId="77777777" w:rsidR="009825DA" w:rsidRPr="00086280" w:rsidRDefault="009825DA" w:rsidP="009825DA">
      <w:pPr>
        <w:tabs>
          <w:tab w:val="left" w:pos="360"/>
        </w:tabs>
        <w:suppressAutoHyphens/>
        <w:jc w:val="both"/>
        <w:rPr>
          <w:rFonts w:ascii="Times New Roman" w:hAnsi="Times New Roman"/>
          <w:sz w:val="24"/>
          <w:szCs w:val="24"/>
        </w:rPr>
      </w:pPr>
    </w:p>
    <w:p w14:paraId="4E483684" w14:textId="66F73C94" w:rsidR="009825DA" w:rsidRPr="00086280" w:rsidRDefault="009825DA" w:rsidP="009825DA">
      <w:pPr>
        <w:tabs>
          <w:tab w:val="left" w:pos="360"/>
        </w:tabs>
        <w:suppressAutoHyphens/>
        <w:jc w:val="both"/>
        <w:rPr>
          <w:rFonts w:ascii="Times New Roman" w:hAnsi="Times New Roman"/>
          <w:sz w:val="24"/>
          <w:szCs w:val="24"/>
        </w:rPr>
      </w:pPr>
      <w:r w:rsidRPr="00086280">
        <w:rPr>
          <w:rFonts w:ascii="Times New Roman" w:hAnsi="Times New Roman"/>
          <w:sz w:val="24"/>
          <w:szCs w:val="24"/>
        </w:rPr>
        <w:t>Pielikumā:</w:t>
      </w:r>
    </w:p>
    <w:p w14:paraId="3C228B5C" w14:textId="77777777" w:rsidR="009825DA" w:rsidRPr="00086280" w:rsidRDefault="009825DA" w:rsidP="009825DA">
      <w:pPr>
        <w:pStyle w:val="ListParagraph"/>
        <w:numPr>
          <w:ilvl w:val="3"/>
          <w:numId w:val="3"/>
        </w:numPr>
        <w:tabs>
          <w:tab w:val="left" w:pos="360"/>
        </w:tabs>
        <w:suppressAutoHyphens/>
        <w:ind w:left="851"/>
        <w:jc w:val="both"/>
        <w:rPr>
          <w:rFonts w:ascii="Times New Roman" w:hAnsi="Times New Roman"/>
          <w:sz w:val="24"/>
          <w:szCs w:val="24"/>
        </w:rPr>
      </w:pPr>
      <w:r w:rsidRPr="00086280">
        <w:rPr>
          <w:rFonts w:ascii="Times New Roman" w:hAnsi="Times New Roman"/>
          <w:sz w:val="24"/>
          <w:szCs w:val="24"/>
        </w:rPr>
        <w:t>Finanšu piedāvājums uz __ (__) lapas;</w:t>
      </w:r>
    </w:p>
    <w:p w14:paraId="5FFCA8CF" w14:textId="0CE15911" w:rsidR="009825DA" w:rsidRPr="00086280" w:rsidRDefault="009825DA" w:rsidP="009825DA">
      <w:pPr>
        <w:pStyle w:val="ListParagraph"/>
        <w:numPr>
          <w:ilvl w:val="3"/>
          <w:numId w:val="3"/>
        </w:numPr>
        <w:tabs>
          <w:tab w:val="left" w:pos="360"/>
        </w:tabs>
        <w:suppressAutoHyphens/>
        <w:ind w:left="851"/>
        <w:jc w:val="both"/>
        <w:rPr>
          <w:rFonts w:ascii="Times New Roman" w:hAnsi="Times New Roman"/>
          <w:sz w:val="24"/>
          <w:szCs w:val="24"/>
        </w:rPr>
      </w:pPr>
      <w:r w:rsidRPr="00086280">
        <w:rPr>
          <w:rFonts w:ascii="Times New Roman" w:hAnsi="Times New Roman"/>
          <w:sz w:val="24"/>
          <w:szCs w:val="24"/>
        </w:rPr>
        <w:t>Darba apjoms uz __ (__) lapām;</w:t>
      </w:r>
    </w:p>
    <w:p w14:paraId="0D53230B" w14:textId="77777777" w:rsidR="009825DA" w:rsidRPr="00A17816" w:rsidRDefault="009825DA" w:rsidP="009825DA">
      <w:pPr>
        <w:suppressAutoHyphens/>
        <w:ind w:left="360"/>
        <w:jc w:val="both"/>
        <w:rPr>
          <w:rFonts w:ascii="Times New Roman" w:hAnsi="Times New Roman"/>
          <w:color w:val="00B050"/>
          <w:sz w:val="24"/>
          <w:szCs w:val="24"/>
        </w:rPr>
      </w:pPr>
    </w:p>
    <w:tbl>
      <w:tblPr>
        <w:tblW w:w="0" w:type="auto"/>
        <w:jc w:val="center"/>
        <w:tblLook w:val="00A0" w:firstRow="1" w:lastRow="0" w:firstColumn="1" w:lastColumn="0" w:noHBand="0" w:noVBand="0"/>
      </w:tblPr>
      <w:tblGrid>
        <w:gridCol w:w="4585"/>
        <w:gridCol w:w="4486"/>
      </w:tblGrid>
      <w:tr w:rsidR="008E2103" w:rsidRPr="008E2103" w14:paraId="53F00B3F" w14:textId="77777777" w:rsidTr="008C77E6">
        <w:trPr>
          <w:trHeight w:val="256"/>
          <w:jc w:val="center"/>
        </w:trPr>
        <w:tc>
          <w:tcPr>
            <w:tcW w:w="4585" w:type="dxa"/>
          </w:tcPr>
          <w:p w14:paraId="6C79322E" w14:textId="77777777" w:rsidR="00DD7E68" w:rsidRPr="008E2103" w:rsidRDefault="00DD7E68" w:rsidP="00247402">
            <w:pPr>
              <w:rPr>
                <w:rFonts w:ascii="Times New Roman" w:hAnsi="Times New Roman"/>
                <w:b/>
                <w:bCs/>
                <w:sz w:val="24"/>
                <w:szCs w:val="24"/>
              </w:rPr>
            </w:pPr>
            <w:r w:rsidRPr="008E2103">
              <w:rPr>
                <w:rFonts w:ascii="Times New Roman" w:hAnsi="Times New Roman"/>
                <w:b/>
                <w:bCs/>
                <w:sz w:val="24"/>
                <w:szCs w:val="24"/>
              </w:rPr>
              <w:t>PASŪTĪTĀJS:</w:t>
            </w:r>
          </w:p>
        </w:tc>
        <w:tc>
          <w:tcPr>
            <w:tcW w:w="4486" w:type="dxa"/>
          </w:tcPr>
          <w:p w14:paraId="0086F19F" w14:textId="62BDF6D4" w:rsidR="00DD7E68" w:rsidRPr="008E2103" w:rsidRDefault="009825DA" w:rsidP="00247402">
            <w:pPr>
              <w:rPr>
                <w:rFonts w:ascii="Times New Roman" w:hAnsi="Times New Roman"/>
                <w:b/>
                <w:bCs/>
                <w:sz w:val="24"/>
                <w:szCs w:val="24"/>
              </w:rPr>
            </w:pPr>
            <w:r>
              <w:rPr>
                <w:rFonts w:ascii="Times New Roman" w:hAnsi="Times New Roman"/>
                <w:b/>
                <w:bCs/>
                <w:sz w:val="24"/>
                <w:szCs w:val="24"/>
              </w:rPr>
              <w:t>UZŅĒMĒJS</w:t>
            </w:r>
            <w:r w:rsidR="00DD7E68" w:rsidRPr="008E2103">
              <w:rPr>
                <w:rFonts w:ascii="Times New Roman" w:hAnsi="Times New Roman"/>
                <w:b/>
                <w:bCs/>
                <w:sz w:val="24"/>
                <w:szCs w:val="24"/>
              </w:rPr>
              <w:t>:</w:t>
            </w:r>
          </w:p>
        </w:tc>
      </w:tr>
      <w:tr w:rsidR="00402318" w:rsidRPr="00402318" w14:paraId="09E67CAD" w14:textId="77777777" w:rsidTr="008C77E6">
        <w:trPr>
          <w:jc w:val="center"/>
        </w:trPr>
        <w:tc>
          <w:tcPr>
            <w:tcW w:w="4585" w:type="dxa"/>
          </w:tcPr>
          <w:p w14:paraId="3AEC495A" w14:textId="6442CF84" w:rsidR="00DD7E68" w:rsidRPr="00402318" w:rsidRDefault="00DD7E68" w:rsidP="00247402">
            <w:pPr>
              <w:rPr>
                <w:rFonts w:ascii="Times New Roman" w:hAnsi="Times New Roman"/>
                <w:b/>
                <w:sz w:val="24"/>
                <w:szCs w:val="24"/>
              </w:rPr>
            </w:pPr>
            <w:r w:rsidRPr="00402318">
              <w:rPr>
                <w:rFonts w:ascii="Times New Roman" w:hAnsi="Times New Roman"/>
                <w:b/>
                <w:sz w:val="24"/>
                <w:szCs w:val="24"/>
              </w:rPr>
              <w:t xml:space="preserve">SIA “Gulbenes </w:t>
            </w:r>
            <w:r w:rsidR="00B0246B" w:rsidRPr="00402318">
              <w:rPr>
                <w:rFonts w:ascii="Times New Roman" w:hAnsi="Times New Roman"/>
                <w:b/>
                <w:sz w:val="24"/>
                <w:szCs w:val="24"/>
              </w:rPr>
              <w:t>Energo Serviss</w:t>
            </w:r>
            <w:r w:rsidRPr="00402318">
              <w:rPr>
                <w:rFonts w:ascii="Times New Roman" w:hAnsi="Times New Roman"/>
                <w:b/>
                <w:sz w:val="24"/>
                <w:szCs w:val="24"/>
              </w:rPr>
              <w:t>”</w:t>
            </w:r>
          </w:p>
        </w:tc>
        <w:tc>
          <w:tcPr>
            <w:tcW w:w="4486" w:type="dxa"/>
          </w:tcPr>
          <w:p w14:paraId="15C6E25B" w14:textId="51D2283F" w:rsidR="00DD7E68" w:rsidRPr="00402318" w:rsidRDefault="00DD7E68" w:rsidP="00247402">
            <w:pPr>
              <w:rPr>
                <w:rFonts w:ascii="Times New Roman" w:hAnsi="Times New Roman"/>
                <w:b/>
                <w:bCs/>
                <w:sz w:val="24"/>
                <w:szCs w:val="24"/>
              </w:rPr>
            </w:pPr>
          </w:p>
        </w:tc>
      </w:tr>
      <w:tr w:rsidR="00402318" w:rsidRPr="00402318" w14:paraId="52CE3720" w14:textId="77777777" w:rsidTr="008C77E6">
        <w:trPr>
          <w:jc w:val="center"/>
        </w:trPr>
        <w:tc>
          <w:tcPr>
            <w:tcW w:w="4585" w:type="dxa"/>
          </w:tcPr>
          <w:p w14:paraId="6A49B47D" w14:textId="77777777" w:rsidR="00DD7E68" w:rsidRPr="00402318" w:rsidRDefault="00DD7E68" w:rsidP="00247402">
            <w:pPr>
              <w:rPr>
                <w:rFonts w:ascii="Times New Roman" w:hAnsi="Times New Roman"/>
                <w:b/>
                <w:bCs/>
                <w:sz w:val="24"/>
                <w:szCs w:val="24"/>
              </w:rPr>
            </w:pPr>
            <w:r w:rsidRPr="00402318">
              <w:rPr>
                <w:rFonts w:ascii="Times New Roman" w:hAnsi="Times New Roman"/>
                <w:sz w:val="24"/>
                <w:szCs w:val="24"/>
              </w:rPr>
              <w:t>Reģistrācijas Nr. 54603000121</w:t>
            </w:r>
          </w:p>
        </w:tc>
        <w:tc>
          <w:tcPr>
            <w:tcW w:w="4486" w:type="dxa"/>
          </w:tcPr>
          <w:p w14:paraId="289E0FBB" w14:textId="065EE84F" w:rsidR="00DD7E68" w:rsidRPr="00402318" w:rsidRDefault="00DD7E68" w:rsidP="00247402">
            <w:pPr>
              <w:rPr>
                <w:rFonts w:ascii="Times New Roman" w:hAnsi="Times New Roman"/>
                <w:b/>
                <w:bCs/>
                <w:sz w:val="24"/>
                <w:szCs w:val="24"/>
              </w:rPr>
            </w:pPr>
          </w:p>
        </w:tc>
      </w:tr>
      <w:tr w:rsidR="00402318" w:rsidRPr="00402318" w14:paraId="6511EEA5" w14:textId="77777777" w:rsidTr="008C77E6">
        <w:trPr>
          <w:jc w:val="center"/>
        </w:trPr>
        <w:tc>
          <w:tcPr>
            <w:tcW w:w="4585" w:type="dxa"/>
          </w:tcPr>
          <w:p w14:paraId="4C259753" w14:textId="3EB7E554" w:rsidR="00DD7E68" w:rsidRPr="00402318" w:rsidRDefault="00DD7E68" w:rsidP="00247402">
            <w:pPr>
              <w:jc w:val="both"/>
              <w:rPr>
                <w:rFonts w:ascii="Times New Roman" w:hAnsi="Times New Roman"/>
                <w:sz w:val="24"/>
                <w:szCs w:val="24"/>
              </w:rPr>
            </w:pPr>
            <w:r w:rsidRPr="00402318">
              <w:rPr>
                <w:rFonts w:ascii="Times New Roman" w:hAnsi="Times New Roman"/>
                <w:sz w:val="24"/>
                <w:szCs w:val="24"/>
              </w:rPr>
              <w:t xml:space="preserve">Juridiskā adrese: </w:t>
            </w:r>
            <w:r w:rsidR="00B0246B" w:rsidRPr="00402318">
              <w:rPr>
                <w:rFonts w:ascii="Times New Roman" w:hAnsi="Times New Roman"/>
                <w:sz w:val="24"/>
                <w:szCs w:val="24"/>
              </w:rPr>
              <w:t>Blaumaņa iela 56A</w:t>
            </w:r>
            <w:r w:rsidRPr="00402318">
              <w:rPr>
                <w:rFonts w:ascii="Times New Roman" w:hAnsi="Times New Roman"/>
                <w:sz w:val="24"/>
                <w:szCs w:val="24"/>
              </w:rPr>
              <w:t>, Gulbene, Gulbenes novads, LV-4401</w:t>
            </w:r>
          </w:p>
        </w:tc>
        <w:tc>
          <w:tcPr>
            <w:tcW w:w="4486" w:type="dxa"/>
          </w:tcPr>
          <w:p w14:paraId="592B16AE" w14:textId="0202D600" w:rsidR="00DD7E68" w:rsidRPr="00402318" w:rsidRDefault="00DD7E68" w:rsidP="00247402">
            <w:pPr>
              <w:rPr>
                <w:rFonts w:ascii="Times New Roman" w:hAnsi="Times New Roman"/>
                <w:b/>
                <w:bCs/>
                <w:sz w:val="24"/>
                <w:szCs w:val="24"/>
              </w:rPr>
            </w:pPr>
          </w:p>
        </w:tc>
      </w:tr>
      <w:tr w:rsidR="00402318" w:rsidRPr="00402318" w14:paraId="28D91171" w14:textId="77777777" w:rsidTr="008C77E6">
        <w:trPr>
          <w:jc w:val="center"/>
        </w:trPr>
        <w:tc>
          <w:tcPr>
            <w:tcW w:w="4585" w:type="dxa"/>
          </w:tcPr>
          <w:p w14:paraId="7BFD1D2F" w14:textId="77777777" w:rsidR="00DD7E68" w:rsidRPr="00402318" w:rsidRDefault="00DD7E68" w:rsidP="00247402">
            <w:pPr>
              <w:rPr>
                <w:rFonts w:ascii="Times New Roman" w:hAnsi="Times New Roman"/>
                <w:sz w:val="24"/>
                <w:szCs w:val="24"/>
              </w:rPr>
            </w:pPr>
            <w:r w:rsidRPr="00402318">
              <w:rPr>
                <w:rFonts w:ascii="Times New Roman" w:hAnsi="Times New Roman"/>
                <w:bCs/>
                <w:sz w:val="24"/>
                <w:szCs w:val="24"/>
              </w:rPr>
              <w:t>Banka: AS “Swedbank”</w:t>
            </w:r>
          </w:p>
          <w:p w14:paraId="38558DD5" w14:textId="77777777" w:rsidR="00DD7E68" w:rsidRPr="00402318" w:rsidRDefault="00DD7E68" w:rsidP="00247402">
            <w:pPr>
              <w:rPr>
                <w:rFonts w:ascii="Times New Roman" w:hAnsi="Times New Roman"/>
                <w:bCs/>
                <w:sz w:val="24"/>
                <w:szCs w:val="24"/>
              </w:rPr>
            </w:pPr>
            <w:r w:rsidRPr="00402318">
              <w:rPr>
                <w:rFonts w:ascii="Times New Roman" w:hAnsi="Times New Roman"/>
                <w:sz w:val="24"/>
                <w:szCs w:val="24"/>
              </w:rPr>
              <w:t>Kods</w:t>
            </w:r>
            <w:r w:rsidRPr="00402318">
              <w:rPr>
                <w:rFonts w:ascii="Times New Roman" w:hAnsi="Times New Roman"/>
                <w:bCs/>
                <w:sz w:val="24"/>
                <w:szCs w:val="24"/>
              </w:rPr>
              <w:t>: HABALV22</w:t>
            </w:r>
          </w:p>
        </w:tc>
        <w:tc>
          <w:tcPr>
            <w:tcW w:w="4486" w:type="dxa"/>
          </w:tcPr>
          <w:p w14:paraId="37D2B0E5" w14:textId="41D8736D" w:rsidR="00DD7E68" w:rsidRPr="00402318" w:rsidRDefault="00DD7E68" w:rsidP="00247402">
            <w:pPr>
              <w:rPr>
                <w:rFonts w:ascii="Times New Roman" w:hAnsi="Times New Roman"/>
                <w:b/>
                <w:bCs/>
                <w:sz w:val="24"/>
                <w:szCs w:val="24"/>
              </w:rPr>
            </w:pPr>
          </w:p>
        </w:tc>
      </w:tr>
      <w:tr w:rsidR="00402318" w:rsidRPr="00402318" w14:paraId="40F8E8CD" w14:textId="77777777" w:rsidTr="008C77E6">
        <w:trPr>
          <w:jc w:val="center"/>
        </w:trPr>
        <w:tc>
          <w:tcPr>
            <w:tcW w:w="4585" w:type="dxa"/>
          </w:tcPr>
          <w:p w14:paraId="2A7EE422" w14:textId="77777777" w:rsidR="00DD7E68" w:rsidRPr="00402318" w:rsidRDefault="00DD7E68" w:rsidP="00247402">
            <w:pPr>
              <w:rPr>
                <w:rFonts w:ascii="Times New Roman" w:hAnsi="Times New Roman"/>
                <w:sz w:val="24"/>
                <w:szCs w:val="24"/>
              </w:rPr>
            </w:pPr>
            <w:r w:rsidRPr="00402318">
              <w:rPr>
                <w:rFonts w:ascii="Times New Roman" w:hAnsi="Times New Roman"/>
                <w:sz w:val="24"/>
                <w:szCs w:val="24"/>
              </w:rPr>
              <w:t>Konta Nr. LV51HABA0551004739392</w:t>
            </w:r>
          </w:p>
        </w:tc>
        <w:tc>
          <w:tcPr>
            <w:tcW w:w="4486" w:type="dxa"/>
          </w:tcPr>
          <w:p w14:paraId="6102BC26" w14:textId="27D0E3A2" w:rsidR="00DD7E68" w:rsidRPr="00402318" w:rsidRDefault="00DD7E68" w:rsidP="00247402">
            <w:pPr>
              <w:rPr>
                <w:rFonts w:ascii="Times New Roman" w:hAnsi="Times New Roman"/>
                <w:sz w:val="24"/>
                <w:szCs w:val="24"/>
              </w:rPr>
            </w:pPr>
          </w:p>
        </w:tc>
      </w:tr>
      <w:tr w:rsidR="00402318" w:rsidRPr="00402318" w14:paraId="6FC51841" w14:textId="77777777" w:rsidTr="008C77E6">
        <w:trPr>
          <w:jc w:val="center"/>
        </w:trPr>
        <w:tc>
          <w:tcPr>
            <w:tcW w:w="4585" w:type="dxa"/>
          </w:tcPr>
          <w:p w14:paraId="2807E900" w14:textId="018BB741" w:rsidR="00DD7E68" w:rsidRPr="00402318" w:rsidRDefault="00DD7E68" w:rsidP="00247402">
            <w:pPr>
              <w:rPr>
                <w:rFonts w:ascii="Times New Roman" w:hAnsi="Times New Roman"/>
                <w:sz w:val="24"/>
                <w:szCs w:val="24"/>
              </w:rPr>
            </w:pPr>
            <w:r w:rsidRPr="00402318">
              <w:rPr>
                <w:rFonts w:ascii="Times New Roman" w:hAnsi="Times New Roman"/>
                <w:sz w:val="24"/>
                <w:szCs w:val="24"/>
              </w:rPr>
              <w:t xml:space="preserve">e-pasts: </w:t>
            </w:r>
            <w:r w:rsidR="00247402" w:rsidRPr="00402318">
              <w:rPr>
                <w:rFonts w:ascii="Times New Roman" w:hAnsi="Times New Roman"/>
                <w:sz w:val="24"/>
                <w:szCs w:val="24"/>
              </w:rPr>
              <w:t>info@geserviss.lv</w:t>
            </w:r>
            <w:r w:rsidRPr="00402318">
              <w:rPr>
                <w:rFonts w:ascii="Times New Roman" w:hAnsi="Times New Roman"/>
                <w:sz w:val="24"/>
                <w:szCs w:val="24"/>
              </w:rPr>
              <w:t xml:space="preserve"> </w:t>
            </w:r>
          </w:p>
        </w:tc>
        <w:tc>
          <w:tcPr>
            <w:tcW w:w="4486" w:type="dxa"/>
          </w:tcPr>
          <w:p w14:paraId="52826763" w14:textId="13B98FD3" w:rsidR="00DD7E68" w:rsidRPr="00402318" w:rsidRDefault="00DD7E68" w:rsidP="00247402">
            <w:pPr>
              <w:rPr>
                <w:rFonts w:ascii="Times New Roman" w:hAnsi="Times New Roman"/>
                <w:sz w:val="24"/>
                <w:szCs w:val="24"/>
              </w:rPr>
            </w:pPr>
          </w:p>
        </w:tc>
      </w:tr>
      <w:tr w:rsidR="00402318" w:rsidRPr="00402318" w14:paraId="0DDBBE67" w14:textId="77777777" w:rsidTr="008C77E6">
        <w:trPr>
          <w:jc w:val="center"/>
        </w:trPr>
        <w:tc>
          <w:tcPr>
            <w:tcW w:w="4585" w:type="dxa"/>
          </w:tcPr>
          <w:p w14:paraId="774066E7" w14:textId="77777777" w:rsidR="00DD7E68" w:rsidRPr="00402318" w:rsidRDefault="00DD7E68" w:rsidP="00247402">
            <w:pPr>
              <w:rPr>
                <w:rFonts w:ascii="Times New Roman" w:hAnsi="Times New Roman"/>
                <w:sz w:val="24"/>
                <w:szCs w:val="24"/>
              </w:rPr>
            </w:pPr>
          </w:p>
          <w:p w14:paraId="7CB89E55" w14:textId="77777777" w:rsidR="00DD7E68" w:rsidRPr="00402318" w:rsidRDefault="00DD7E68" w:rsidP="00247402">
            <w:pPr>
              <w:rPr>
                <w:rFonts w:ascii="Times New Roman" w:hAnsi="Times New Roman"/>
                <w:sz w:val="24"/>
                <w:szCs w:val="24"/>
              </w:rPr>
            </w:pPr>
            <w:r w:rsidRPr="00402318">
              <w:rPr>
                <w:rFonts w:ascii="Times New Roman" w:hAnsi="Times New Roman"/>
                <w:sz w:val="24"/>
                <w:szCs w:val="24"/>
              </w:rPr>
              <w:t>Valdes loceklis</w:t>
            </w:r>
          </w:p>
          <w:p w14:paraId="519F0ACE" w14:textId="77777777" w:rsidR="00DD7E68" w:rsidRPr="00402318" w:rsidRDefault="00DD7E68" w:rsidP="00247402">
            <w:pPr>
              <w:rPr>
                <w:rFonts w:ascii="Times New Roman" w:hAnsi="Times New Roman"/>
                <w:sz w:val="24"/>
                <w:szCs w:val="24"/>
              </w:rPr>
            </w:pPr>
          </w:p>
          <w:p w14:paraId="5D6E5847" w14:textId="77777777" w:rsidR="00DD7E68" w:rsidRPr="00402318" w:rsidRDefault="00DD7E68" w:rsidP="00247402">
            <w:pPr>
              <w:rPr>
                <w:rFonts w:ascii="Times New Roman" w:hAnsi="Times New Roman"/>
                <w:sz w:val="24"/>
                <w:szCs w:val="24"/>
              </w:rPr>
            </w:pPr>
            <w:r w:rsidRPr="00402318">
              <w:rPr>
                <w:rFonts w:ascii="Times New Roman" w:hAnsi="Times New Roman"/>
                <w:sz w:val="24"/>
                <w:szCs w:val="24"/>
              </w:rPr>
              <w:t xml:space="preserve">__________________ </w:t>
            </w:r>
            <w:proofErr w:type="spellStart"/>
            <w:r w:rsidRPr="00402318">
              <w:rPr>
                <w:rFonts w:ascii="Times New Roman" w:hAnsi="Times New Roman"/>
                <w:sz w:val="24"/>
                <w:szCs w:val="24"/>
              </w:rPr>
              <w:t>R.Korns</w:t>
            </w:r>
            <w:proofErr w:type="spellEnd"/>
          </w:p>
          <w:p w14:paraId="6D3D74A8" w14:textId="77777777" w:rsidR="00DD7E68" w:rsidRPr="00402318" w:rsidRDefault="00DD7E68" w:rsidP="00247402">
            <w:pPr>
              <w:rPr>
                <w:rFonts w:ascii="Times New Roman" w:hAnsi="Times New Roman"/>
                <w:sz w:val="24"/>
                <w:szCs w:val="24"/>
              </w:rPr>
            </w:pPr>
          </w:p>
        </w:tc>
        <w:tc>
          <w:tcPr>
            <w:tcW w:w="4486" w:type="dxa"/>
          </w:tcPr>
          <w:p w14:paraId="5731000C" w14:textId="50CF608D" w:rsidR="00DD7E68" w:rsidRPr="00402318" w:rsidRDefault="00DD7E68" w:rsidP="00247402">
            <w:pPr>
              <w:rPr>
                <w:rFonts w:ascii="Times New Roman" w:hAnsi="Times New Roman"/>
                <w:sz w:val="24"/>
                <w:szCs w:val="24"/>
              </w:rPr>
            </w:pPr>
          </w:p>
        </w:tc>
      </w:tr>
    </w:tbl>
    <w:p w14:paraId="42243A6D" w14:textId="77777777" w:rsidR="00DD7E68" w:rsidRPr="00402318" w:rsidRDefault="00DD7E68" w:rsidP="00247402">
      <w:pPr>
        <w:widowControl w:val="0"/>
        <w:shd w:val="clear" w:color="auto" w:fill="FFFFFF"/>
        <w:tabs>
          <w:tab w:val="left" w:pos="0"/>
          <w:tab w:val="left" w:pos="1134"/>
        </w:tabs>
        <w:autoSpaceDE w:val="0"/>
        <w:jc w:val="center"/>
        <w:rPr>
          <w:rFonts w:ascii="Times New Roman" w:hAnsi="Times New Roman"/>
          <w:sz w:val="24"/>
          <w:szCs w:val="24"/>
        </w:rPr>
      </w:pPr>
      <w:r w:rsidRPr="00402318">
        <w:rPr>
          <w:rFonts w:ascii="Times New Roman" w:hAnsi="Times New Roman"/>
          <w:sz w:val="24"/>
          <w:szCs w:val="24"/>
        </w:rPr>
        <w:t>DOKUMENTS IR ELEKTRONISKI PARAKSTĪTS AR DROŠU ELEKTRONISKO PARAKSTU UN SATUR LAIKA ZĪMOGU</w:t>
      </w:r>
    </w:p>
    <w:p w14:paraId="2697BC18" w14:textId="77777777" w:rsidR="00DD7E68" w:rsidRPr="007D7D4D" w:rsidRDefault="00DD7E68" w:rsidP="00247402">
      <w:pPr>
        <w:widowControl w:val="0"/>
        <w:shd w:val="clear" w:color="auto" w:fill="FFFFFF"/>
        <w:tabs>
          <w:tab w:val="left" w:pos="0"/>
          <w:tab w:val="left" w:pos="1134"/>
        </w:tabs>
        <w:autoSpaceDE w:val="0"/>
        <w:jc w:val="center"/>
        <w:rPr>
          <w:rFonts w:ascii="Times New Roman" w:hAnsi="Times New Roman"/>
          <w:color w:val="FF0000"/>
          <w:sz w:val="24"/>
          <w:szCs w:val="24"/>
        </w:rPr>
      </w:pPr>
    </w:p>
    <w:p w14:paraId="26179EA4" w14:textId="77777777" w:rsidR="00DD7E68" w:rsidRPr="007D7D4D" w:rsidRDefault="00DD7E68" w:rsidP="00247402">
      <w:pPr>
        <w:widowControl w:val="0"/>
        <w:shd w:val="clear" w:color="auto" w:fill="FFFFFF"/>
        <w:tabs>
          <w:tab w:val="left" w:pos="0"/>
          <w:tab w:val="left" w:pos="1134"/>
        </w:tabs>
        <w:autoSpaceDE w:val="0"/>
        <w:jc w:val="center"/>
        <w:rPr>
          <w:rFonts w:ascii="Times New Roman" w:hAnsi="Times New Roman"/>
          <w:color w:val="FF0000"/>
          <w:sz w:val="24"/>
          <w:szCs w:val="24"/>
        </w:rPr>
      </w:pPr>
    </w:p>
    <w:p w14:paraId="7B9E3ACA" w14:textId="3B05CF82" w:rsidR="00DD7E68" w:rsidRPr="007D7D4D" w:rsidRDefault="00DD7E68" w:rsidP="00247402">
      <w:pPr>
        <w:widowControl w:val="0"/>
        <w:tabs>
          <w:tab w:val="left" w:pos="6300"/>
        </w:tabs>
        <w:suppressAutoHyphens/>
        <w:ind w:right="-1"/>
        <w:rPr>
          <w:rFonts w:ascii="Times New Roman" w:hAnsi="Times New Roman"/>
          <w:color w:val="FF0000"/>
          <w:sz w:val="24"/>
          <w:szCs w:val="24"/>
        </w:rPr>
      </w:pPr>
      <w:r w:rsidRPr="007D7D4D">
        <w:rPr>
          <w:rFonts w:ascii="Times New Roman" w:hAnsi="Times New Roman"/>
          <w:color w:val="FF0000"/>
          <w:sz w:val="24"/>
          <w:szCs w:val="24"/>
        </w:rPr>
        <w:t xml:space="preserve"> </w:t>
      </w:r>
    </w:p>
    <w:p w14:paraId="1817A76E" w14:textId="77777777" w:rsidR="00FE7A6B" w:rsidRPr="007D7D4D" w:rsidRDefault="00FE7A6B" w:rsidP="00247402">
      <w:pPr>
        <w:pStyle w:val="Parasts1"/>
        <w:tabs>
          <w:tab w:val="left" w:pos="4962"/>
        </w:tabs>
        <w:suppressAutoHyphens/>
        <w:spacing w:after="100" w:afterAutospacing="1" w:line="240" w:lineRule="auto"/>
        <w:rPr>
          <w:rStyle w:val="Noklusjumarindkopasfonts1"/>
          <w:rFonts w:ascii="Times New Roman" w:hAnsi="Times New Roman"/>
          <w:i/>
          <w:color w:val="FF0000"/>
          <w:sz w:val="24"/>
        </w:rPr>
      </w:pPr>
    </w:p>
    <w:sectPr w:rsidR="00FE7A6B" w:rsidRPr="007D7D4D" w:rsidSect="008C77E6">
      <w:pgSz w:w="11906" w:h="16838"/>
      <w:pgMar w:top="1134" w:right="1134" w:bottom="1134"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Arial Unicode MS">
    <w:altName w:val="Arial"/>
    <w:panose1 w:val="020B0604020202020204"/>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6"/>
    <w:multiLevelType w:val="hybridMultilevel"/>
    <w:tmpl w:val="48F2E752"/>
    <w:lvl w:ilvl="0" w:tplc="1023B24A">
      <w:start w:val="1"/>
      <w:numFmt w:val="bullet"/>
      <w:lvlText w:val=""/>
      <w:lvlJc w:val="left"/>
      <w:pPr>
        <w:tabs>
          <w:tab w:val="left" w:pos="720"/>
        </w:tabs>
        <w:ind w:left="720" w:hanging="360"/>
      </w:pPr>
      <w:rPr>
        <w:rFonts w:ascii="Wingdings" w:hAnsi="Wingdings"/>
      </w:rPr>
    </w:lvl>
    <w:lvl w:ilvl="1" w:tplc="725349F3">
      <w:start w:val="1"/>
      <w:numFmt w:val="bullet"/>
      <w:lvlText w:val=""/>
      <w:lvlJc w:val="left"/>
      <w:pPr>
        <w:tabs>
          <w:tab w:val="left" w:pos="1080"/>
        </w:tabs>
        <w:ind w:left="1080" w:hanging="360"/>
      </w:pPr>
      <w:rPr>
        <w:rFonts w:ascii="Wingdings" w:hAnsi="Wingdings"/>
      </w:rPr>
    </w:lvl>
    <w:lvl w:ilvl="2" w:tplc="46475568">
      <w:start w:val="1"/>
      <w:numFmt w:val="bullet"/>
      <w:lvlText w:val=""/>
      <w:lvlJc w:val="left"/>
      <w:pPr>
        <w:tabs>
          <w:tab w:val="left" w:pos="1440"/>
        </w:tabs>
        <w:ind w:left="1440" w:hanging="360"/>
      </w:pPr>
      <w:rPr>
        <w:rFonts w:ascii="Wingdings" w:hAnsi="Wingdings"/>
      </w:rPr>
    </w:lvl>
    <w:lvl w:ilvl="3" w:tplc="7076CBA1">
      <w:start w:val="1"/>
      <w:numFmt w:val="bullet"/>
      <w:lvlText w:val=""/>
      <w:lvlJc w:val="left"/>
      <w:pPr>
        <w:tabs>
          <w:tab w:val="left" w:pos="1800"/>
        </w:tabs>
        <w:ind w:left="1800" w:hanging="360"/>
      </w:pPr>
      <w:rPr>
        <w:rFonts w:ascii="Wingdings" w:hAnsi="Wingdings"/>
      </w:rPr>
    </w:lvl>
    <w:lvl w:ilvl="4" w:tplc="5327163D">
      <w:start w:val="1"/>
      <w:numFmt w:val="bullet"/>
      <w:lvlText w:val=""/>
      <w:lvlJc w:val="left"/>
      <w:pPr>
        <w:tabs>
          <w:tab w:val="left" w:pos="2160"/>
        </w:tabs>
        <w:ind w:left="2160" w:hanging="360"/>
      </w:pPr>
      <w:rPr>
        <w:rFonts w:ascii="Wingdings" w:hAnsi="Wingdings"/>
      </w:rPr>
    </w:lvl>
    <w:lvl w:ilvl="5" w:tplc="768AF14D">
      <w:start w:val="1"/>
      <w:numFmt w:val="bullet"/>
      <w:lvlText w:val=""/>
      <w:lvlJc w:val="left"/>
      <w:pPr>
        <w:tabs>
          <w:tab w:val="left" w:pos="2520"/>
        </w:tabs>
        <w:ind w:left="2520" w:hanging="360"/>
      </w:pPr>
      <w:rPr>
        <w:rFonts w:ascii="Wingdings" w:hAnsi="Wingdings"/>
      </w:rPr>
    </w:lvl>
    <w:lvl w:ilvl="6" w:tplc="123A8E1E">
      <w:start w:val="1"/>
      <w:numFmt w:val="bullet"/>
      <w:lvlText w:val=""/>
      <w:lvlJc w:val="left"/>
      <w:pPr>
        <w:tabs>
          <w:tab w:val="left" w:pos="2880"/>
        </w:tabs>
        <w:ind w:left="2880" w:hanging="360"/>
      </w:pPr>
      <w:rPr>
        <w:rFonts w:ascii="Wingdings" w:hAnsi="Wingdings"/>
      </w:rPr>
    </w:lvl>
    <w:lvl w:ilvl="7" w:tplc="6095923C">
      <w:start w:val="1"/>
      <w:numFmt w:val="bullet"/>
      <w:lvlText w:val=""/>
      <w:lvlJc w:val="left"/>
      <w:pPr>
        <w:tabs>
          <w:tab w:val="left" w:pos="3240"/>
        </w:tabs>
        <w:ind w:left="3240" w:hanging="360"/>
      </w:pPr>
      <w:rPr>
        <w:rFonts w:ascii="Wingdings" w:hAnsi="Wingdings"/>
      </w:rPr>
    </w:lvl>
    <w:lvl w:ilvl="8" w:tplc="6D30F69C">
      <w:start w:val="1"/>
      <w:numFmt w:val="bullet"/>
      <w:lvlText w:val=""/>
      <w:lvlJc w:val="left"/>
      <w:pPr>
        <w:tabs>
          <w:tab w:val="left" w:pos="3600"/>
        </w:tabs>
        <w:ind w:left="3600" w:hanging="360"/>
      </w:pPr>
      <w:rPr>
        <w:rFonts w:ascii="Wingdings" w:hAnsi="Wingdings"/>
      </w:rPr>
    </w:lvl>
  </w:abstractNum>
  <w:abstractNum w:abstractNumId="1" w15:restartNumberingAfterBreak="0">
    <w:nsid w:val="00000018"/>
    <w:multiLevelType w:val="hybridMultilevel"/>
    <w:tmpl w:val="9D044CB4"/>
    <w:lvl w:ilvl="0" w:tplc="40D25313">
      <w:start w:val="1"/>
      <w:numFmt w:val="bullet"/>
      <w:lvlText w:val=""/>
      <w:lvlJc w:val="left"/>
      <w:pPr>
        <w:tabs>
          <w:tab w:val="left" w:pos="780"/>
        </w:tabs>
        <w:ind w:left="780" w:hanging="360"/>
      </w:pPr>
      <w:rPr>
        <w:rFonts w:ascii="Wingdings" w:hAnsi="Wingdings"/>
      </w:rPr>
    </w:lvl>
    <w:lvl w:ilvl="1" w:tplc="6EB6B115">
      <w:start w:val="1"/>
      <w:numFmt w:val="bullet"/>
      <w:lvlText w:val=""/>
      <w:lvlJc w:val="left"/>
      <w:pPr>
        <w:tabs>
          <w:tab w:val="left" w:pos="1140"/>
        </w:tabs>
        <w:ind w:left="1140" w:hanging="360"/>
      </w:pPr>
      <w:rPr>
        <w:rFonts w:ascii="Wingdings" w:hAnsi="Wingdings"/>
      </w:rPr>
    </w:lvl>
    <w:lvl w:ilvl="2" w:tplc="36435FD5">
      <w:start w:val="1"/>
      <w:numFmt w:val="bullet"/>
      <w:lvlText w:val="▪"/>
      <w:lvlJc w:val="left"/>
      <w:pPr>
        <w:tabs>
          <w:tab w:val="left" w:pos="1500"/>
        </w:tabs>
        <w:ind w:left="1500" w:hanging="360"/>
      </w:pPr>
      <w:rPr>
        <w:rFonts w:ascii="OpenSymbol" w:hAnsi="OpenSymbol"/>
      </w:rPr>
    </w:lvl>
    <w:lvl w:ilvl="3" w:tplc="4BB199BF">
      <w:start w:val="1"/>
      <w:numFmt w:val="bullet"/>
      <w:lvlText w:val=""/>
      <w:lvlJc w:val="left"/>
      <w:pPr>
        <w:tabs>
          <w:tab w:val="left" w:pos="1860"/>
        </w:tabs>
        <w:ind w:left="1860" w:hanging="360"/>
      </w:pPr>
      <w:rPr>
        <w:rFonts w:ascii="Symbol" w:hAnsi="Symbol"/>
      </w:rPr>
    </w:lvl>
    <w:lvl w:ilvl="4" w:tplc="1C9BDB8A">
      <w:start w:val="1"/>
      <w:numFmt w:val="bullet"/>
      <w:lvlText w:val="◦"/>
      <w:lvlJc w:val="left"/>
      <w:pPr>
        <w:tabs>
          <w:tab w:val="left" w:pos="2220"/>
        </w:tabs>
        <w:ind w:left="2220" w:hanging="360"/>
      </w:pPr>
      <w:rPr>
        <w:rFonts w:ascii="OpenSymbol" w:hAnsi="OpenSymbol"/>
      </w:rPr>
    </w:lvl>
    <w:lvl w:ilvl="5" w:tplc="396115BC">
      <w:start w:val="1"/>
      <w:numFmt w:val="bullet"/>
      <w:lvlText w:val="▪"/>
      <w:lvlJc w:val="left"/>
      <w:pPr>
        <w:tabs>
          <w:tab w:val="left" w:pos="2580"/>
        </w:tabs>
        <w:ind w:left="2580" w:hanging="360"/>
      </w:pPr>
      <w:rPr>
        <w:rFonts w:ascii="OpenSymbol" w:hAnsi="OpenSymbol"/>
      </w:rPr>
    </w:lvl>
    <w:lvl w:ilvl="6" w:tplc="2CBA73AF">
      <w:start w:val="1"/>
      <w:numFmt w:val="bullet"/>
      <w:lvlText w:val=""/>
      <w:lvlJc w:val="left"/>
      <w:pPr>
        <w:tabs>
          <w:tab w:val="left" w:pos="2940"/>
        </w:tabs>
        <w:ind w:left="2940" w:hanging="360"/>
      </w:pPr>
      <w:rPr>
        <w:rFonts w:ascii="Symbol" w:hAnsi="Symbol"/>
      </w:rPr>
    </w:lvl>
    <w:lvl w:ilvl="7" w:tplc="58F760D4">
      <w:start w:val="1"/>
      <w:numFmt w:val="bullet"/>
      <w:lvlText w:val="◦"/>
      <w:lvlJc w:val="left"/>
      <w:pPr>
        <w:tabs>
          <w:tab w:val="left" w:pos="3300"/>
        </w:tabs>
        <w:ind w:left="3300" w:hanging="360"/>
      </w:pPr>
      <w:rPr>
        <w:rFonts w:ascii="OpenSymbol" w:hAnsi="OpenSymbol"/>
      </w:rPr>
    </w:lvl>
    <w:lvl w:ilvl="8" w:tplc="746CC7EE">
      <w:start w:val="1"/>
      <w:numFmt w:val="bullet"/>
      <w:lvlText w:val="▪"/>
      <w:lvlJc w:val="left"/>
      <w:pPr>
        <w:tabs>
          <w:tab w:val="left" w:pos="3660"/>
        </w:tabs>
        <w:ind w:left="3660" w:hanging="360"/>
      </w:pPr>
      <w:rPr>
        <w:rFonts w:ascii="OpenSymbol" w:hAnsi="OpenSymbol"/>
      </w:rPr>
    </w:lvl>
  </w:abstractNum>
  <w:abstractNum w:abstractNumId="2" w15:restartNumberingAfterBreak="0">
    <w:nsid w:val="00000019"/>
    <w:multiLevelType w:val="hybridMultilevel"/>
    <w:tmpl w:val="56E26C5E"/>
    <w:lvl w:ilvl="0" w:tplc="7F030BE2">
      <w:start w:val="1"/>
      <w:numFmt w:val="bullet"/>
      <w:lvlText w:val=""/>
      <w:lvlJc w:val="left"/>
      <w:pPr>
        <w:tabs>
          <w:tab w:val="left" w:pos="720"/>
        </w:tabs>
        <w:ind w:left="720" w:hanging="360"/>
      </w:pPr>
      <w:rPr>
        <w:rFonts w:ascii="Wingdings" w:hAnsi="Wingdings"/>
      </w:rPr>
    </w:lvl>
    <w:lvl w:ilvl="1" w:tplc="47559266">
      <w:start w:val="1"/>
      <w:numFmt w:val="bullet"/>
      <w:lvlText w:val=""/>
      <w:lvlJc w:val="left"/>
      <w:pPr>
        <w:tabs>
          <w:tab w:val="left" w:pos="1080"/>
        </w:tabs>
        <w:ind w:left="1080" w:hanging="360"/>
      </w:pPr>
      <w:rPr>
        <w:rFonts w:ascii="Wingdings" w:hAnsi="Wingdings"/>
      </w:rPr>
    </w:lvl>
    <w:lvl w:ilvl="2" w:tplc="5CB048A0">
      <w:start w:val="1"/>
      <w:numFmt w:val="bullet"/>
      <w:lvlText w:val=""/>
      <w:lvlJc w:val="left"/>
      <w:pPr>
        <w:tabs>
          <w:tab w:val="left" w:pos="1440"/>
        </w:tabs>
        <w:ind w:left="1440" w:hanging="360"/>
      </w:pPr>
      <w:rPr>
        <w:rFonts w:ascii="Wingdings" w:hAnsi="Wingdings"/>
      </w:rPr>
    </w:lvl>
    <w:lvl w:ilvl="3" w:tplc="5335355A">
      <w:start w:val="1"/>
      <w:numFmt w:val="bullet"/>
      <w:lvlText w:val=""/>
      <w:lvlJc w:val="left"/>
      <w:pPr>
        <w:tabs>
          <w:tab w:val="left" w:pos="1800"/>
        </w:tabs>
        <w:ind w:left="1800" w:hanging="360"/>
      </w:pPr>
      <w:rPr>
        <w:rFonts w:ascii="Wingdings" w:hAnsi="Wingdings"/>
      </w:rPr>
    </w:lvl>
    <w:lvl w:ilvl="4" w:tplc="11E89682">
      <w:start w:val="1"/>
      <w:numFmt w:val="bullet"/>
      <w:lvlText w:val=""/>
      <w:lvlJc w:val="left"/>
      <w:pPr>
        <w:tabs>
          <w:tab w:val="left" w:pos="2160"/>
        </w:tabs>
        <w:ind w:left="2160" w:hanging="360"/>
      </w:pPr>
      <w:rPr>
        <w:rFonts w:ascii="Wingdings" w:hAnsi="Wingdings"/>
      </w:rPr>
    </w:lvl>
    <w:lvl w:ilvl="5" w:tplc="25A0C47D">
      <w:start w:val="1"/>
      <w:numFmt w:val="bullet"/>
      <w:lvlText w:val=""/>
      <w:lvlJc w:val="left"/>
      <w:pPr>
        <w:tabs>
          <w:tab w:val="left" w:pos="2520"/>
        </w:tabs>
        <w:ind w:left="2520" w:hanging="360"/>
      </w:pPr>
      <w:rPr>
        <w:rFonts w:ascii="Wingdings" w:hAnsi="Wingdings"/>
      </w:rPr>
    </w:lvl>
    <w:lvl w:ilvl="6" w:tplc="078CFF47">
      <w:start w:val="1"/>
      <w:numFmt w:val="bullet"/>
      <w:lvlText w:val=""/>
      <w:lvlJc w:val="left"/>
      <w:pPr>
        <w:tabs>
          <w:tab w:val="left" w:pos="2880"/>
        </w:tabs>
        <w:ind w:left="2880" w:hanging="360"/>
      </w:pPr>
      <w:rPr>
        <w:rFonts w:ascii="Wingdings" w:hAnsi="Wingdings"/>
      </w:rPr>
    </w:lvl>
    <w:lvl w:ilvl="7" w:tplc="4B6C2316">
      <w:start w:val="1"/>
      <w:numFmt w:val="bullet"/>
      <w:lvlText w:val=""/>
      <w:lvlJc w:val="left"/>
      <w:pPr>
        <w:tabs>
          <w:tab w:val="left" w:pos="3240"/>
        </w:tabs>
        <w:ind w:left="3240" w:hanging="360"/>
      </w:pPr>
      <w:rPr>
        <w:rFonts w:ascii="Wingdings" w:hAnsi="Wingdings"/>
      </w:rPr>
    </w:lvl>
    <w:lvl w:ilvl="8" w:tplc="5B05A94F">
      <w:start w:val="1"/>
      <w:numFmt w:val="bullet"/>
      <w:lvlText w:val=""/>
      <w:lvlJc w:val="left"/>
      <w:pPr>
        <w:tabs>
          <w:tab w:val="left" w:pos="3600"/>
        </w:tabs>
        <w:ind w:left="3600" w:hanging="360"/>
      </w:pPr>
      <w:rPr>
        <w:rFonts w:ascii="Wingdings" w:hAnsi="Wingdings"/>
      </w:rPr>
    </w:lvl>
  </w:abstractNum>
  <w:abstractNum w:abstractNumId="3" w15:restartNumberingAfterBreak="0">
    <w:nsid w:val="0000001B"/>
    <w:multiLevelType w:val="hybridMultilevel"/>
    <w:tmpl w:val="2AF68AA8"/>
    <w:lvl w:ilvl="0" w:tplc="1CDE7E9F">
      <w:start w:val="1"/>
      <w:numFmt w:val="bullet"/>
      <w:lvlText w:val=""/>
      <w:lvlJc w:val="left"/>
      <w:pPr>
        <w:tabs>
          <w:tab w:val="left" w:pos="720"/>
        </w:tabs>
        <w:ind w:left="720" w:hanging="360"/>
      </w:pPr>
      <w:rPr>
        <w:rFonts w:ascii="Wingdings" w:hAnsi="Wingdings"/>
      </w:rPr>
    </w:lvl>
    <w:lvl w:ilvl="1" w:tplc="17AF35D6">
      <w:start w:val="1"/>
      <w:numFmt w:val="bullet"/>
      <w:lvlText w:val=""/>
      <w:lvlJc w:val="left"/>
      <w:pPr>
        <w:tabs>
          <w:tab w:val="left" w:pos="1080"/>
        </w:tabs>
        <w:ind w:left="1080" w:hanging="360"/>
      </w:pPr>
      <w:rPr>
        <w:rFonts w:ascii="Wingdings" w:hAnsi="Wingdings"/>
      </w:rPr>
    </w:lvl>
    <w:lvl w:ilvl="2" w:tplc="33D3B19B">
      <w:start w:val="1"/>
      <w:numFmt w:val="bullet"/>
      <w:lvlText w:val=""/>
      <w:lvlJc w:val="left"/>
      <w:pPr>
        <w:tabs>
          <w:tab w:val="left" w:pos="1440"/>
        </w:tabs>
        <w:ind w:left="1440" w:hanging="360"/>
      </w:pPr>
      <w:rPr>
        <w:rFonts w:ascii="Wingdings" w:hAnsi="Wingdings"/>
      </w:rPr>
    </w:lvl>
    <w:lvl w:ilvl="3" w:tplc="36D9F9AF">
      <w:start w:val="1"/>
      <w:numFmt w:val="bullet"/>
      <w:lvlText w:val=""/>
      <w:lvlJc w:val="left"/>
      <w:pPr>
        <w:tabs>
          <w:tab w:val="left" w:pos="1800"/>
        </w:tabs>
        <w:ind w:left="1800" w:hanging="360"/>
      </w:pPr>
      <w:rPr>
        <w:rFonts w:ascii="Wingdings" w:hAnsi="Wingdings"/>
      </w:rPr>
    </w:lvl>
    <w:lvl w:ilvl="4" w:tplc="7107BE78">
      <w:start w:val="1"/>
      <w:numFmt w:val="bullet"/>
      <w:lvlText w:val=""/>
      <w:lvlJc w:val="left"/>
      <w:pPr>
        <w:tabs>
          <w:tab w:val="left" w:pos="2160"/>
        </w:tabs>
        <w:ind w:left="2160" w:hanging="360"/>
      </w:pPr>
      <w:rPr>
        <w:rFonts w:ascii="Wingdings" w:hAnsi="Wingdings"/>
      </w:rPr>
    </w:lvl>
    <w:lvl w:ilvl="5" w:tplc="428AA68D">
      <w:start w:val="1"/>
      <w:numFmt w:val="bullet"/>
      <w:lvlText w:val=""/>
      <w:lvlJc w:val="left"/>
      <w:pPr>
        <w:tabs>
          <w:tab w:val="left" w:pos="2520"/>
        </w:tabs>
        <w:ind w:left="2520" w:hanging="360"/>
      </w:pPr>
      <w:rPr>
        <w:rFonts w:ascii="Wingdings" w:hAnsi="Wingdings"/>
      </w:rPr>
    </w:lvl>
    <w:lvl w:ilvl="6" w:tplc="12808399">
      <w:start w:val="1"/>
      <w:numFmt w:val="bullet"/>
      <w:lvlText w:val=""/>
      <w:lvlJc w:val="left"/>
      <w:pPr>
        <w:tabs>
          <w:tab w:val="left" w:pos="2880"/>
        </w:tabs>
        <w:ind w:left="2880" w:hanging="360"/>
      </w:pPr>
      <w:rPr>
        <w:rFonts w:ascii="Wingdings" w:hAnsi="Wingdings"/>
      </w:rPr>
    </w:lvl>
    <w:lvl w:ilvl="7" w:tplc="329C555F">
      <w:start w:val="1"/>
      <w:numFmt w:val="bullet"/>
      <w:lvlText w:val=""/>
      <w:lvlJc w:val="left"/>
      <w:pPr>
        <w:tabs>
          <w:tab w:val="left" w:pos="3240"/>
        </w:tabs>
        <w:ind w:left="3240" w:hanging="360"/>
      </w:pPr>
      <w:rPr>
        <w:rFonts w:ascii="Wingdings" w:hAnsi="Wingdings"/>
      </w:rPr>
    </w:lvl>
    <w:lvl w:ilvl="8" w:tplc="559C1965">
      <w:start w:val="1"/>
      <w:numFmt w:val="bullet"/>
      <w:lvlText w:val=""/>
      <w:lvlJc w:val="left"/>
      <w:pPr>
        <w:tabs>
          <w:tab w:val="left" w:pos="3600"/>
        </w:tabs>
        <w:ind w:left="3600" w:hanging="360"/>
      </w:pPr>
      <w:rPr>
        <w:rFonts w:ascii="Wingdings" w:hAnsi="Wingdings"/>
      </w:rPr>
    </w:lvl>
  </w:abstractNum>
  <w:abstractNum w:abstractNumId="4" w15:restartNumberingAfterBreak="1">
    <w:nsid w:val="000E3430"/>
    <w:multiLevelType w:val="hybridMultilevel"/>
    <w:tmpl w:val="AAB6A8F0"/>
    <w:lvl w:ilvl="0" w:tplc="36667476">
      <w:start w:val="1"/>
      <w:numFmt w:val="bullet"/>
      <w:lvlText w:val=""/>
      <w:lvlJc w:val="left"/>
      <w:pPr>
        <w:ind w:left="1440" w:hanging="360"/>
      </w:pPr>
      <w:rPr>
        <w:rFonts w:ascii="Symbol" w:hAnsi="Symbol" w:hint="default"/>
      </w:rPr>
    </w:lvl>
    <w:lvl w:ilvl="1" w:tplc="3CDC12CA" w:tentative="1">
      <w:start w:val="1"/>
      <w:numFmt w:val="bullet"/>
      <w:lvlText w:val="o"/>
      <w:lvlJc w:val="left"/>
      <w:pPr>
        <w:ind w:left="2160" w:hanging="360"/>
      </w:pPr>
      <w:rPr>
        <w:rFonts w:ascii="Courier New" w:hAnsi="Courier New" w:cs="Courier New" w:hint="default"/>
      </w:rPr>
    </w:lvl>
    <w:lvl w:ilvl="2" w:tplc="51CC8AD2" w:tentative="1">
      <w:start w:val="1"/>
      <w:numFmt w:val="bullet"/>
      <w:lvlText w:val=""/>
      <w:lvlJc w:val="left"/>
      <w:pPr>
        <w:ind w:left="2880" w:hanging="360"/>
      </w:pPr>
      <w:rPr>
        <w:rFonts w:ascii="Wingdings" w:hAnsi="Wingdings" w:hint="default"/>
      </w:rPr>
    </w:lvl>
    <w:lvl w:ilvl="3" w:tplc="1690117E" w:tentative="1">
      <w:start w:val="1"/>
      <w:numFmt w:val="bullet"/>
      <w:lvlText w:val=""/>
      <w:lvlJc w:val="left"/>
      <w:pPr>
        <w:ind w:left="3600" w:hanging="360"/>
      </w:pPr>
      <w:rPr>
        <w:rFonts w:ascii="Symbol" w:hAnsi="Symbol" w:hint="default"/>
      </w:rPr>
    </w:lvl>
    <w:lvl w:ilvl="4" w:tplc="714A95B4" w:tentative="1">
      <w:start w:val="1"/>
      <w:numFmt w:val="bullet"/>
      <w:lvlText w:val="o"/>
      <w:lvlJc w:val="left"/>
      <w:pPr>
        <w:ind w:left="4320" w:hanging="360"/>
      </w:pPr>
      <w:rPr>
        <w:rFonts w:ascii="Courier New" w:hAnsi="Courier New" w:cs="Courier New" w:hint="default"/>
      </w:rPr>
    </w:lvl>
    <w:lvl w:ilvl="5" w:tplc="AF50071C" w:tentative="1">
      <w:start w:val="1"/>
      <w:numFmt w:val="bullet"/>
      <w:lvlText w:val=""/>
      <w:lvlJc w:val="left"/>
      <w:pPr>
        <w:ind w:left="5040" w:hanging="360"/>
      </w:pPr>
      <w:rPr>
        <w:rFonts w:ascii="Wingdings" w:hAnsi="Wingdings" w:hint="default"/>
      </w:rPr>
    </w:lvl>
    <w:lvl w:ilvl="6" w:tplc="2C8EB33C" w:tentative="1">
      <w:start w:val="1"/>
      <w:numFmt w:val="bullet"/>
      <w:lvlText w:val=""/>
      <w:lvlJc w:val="left"/>
      <w:pPr>
        <w:ind w:left="5760" w:hanging="360"/>
      </w:pPr>
      <w:rPr>
        <w:rFonts w:ascii="Symbol" w:hAnsi="Symbol" w:hint="default"/>
      </w:rPr>
    </w:lvl>
    <w:lvl w:ilvl="7" w:tplc="8D06C532" w:tentative="1">
      <w:start w:val="1"/>
      <w:numFmt w:val="bullet"/>
      <w:lvlText w:val="o"/>
      <w:lvlJc w:val="left"/>
      <w:pPr>
        <w:ind w:left="6480" w:hanging="360"/>
      </w:pPr>
      <w:rPr>
        <w:rFonts w:ascii="Courier New" w:hAnsi="Courier New" w:cs="Courier New" w:hint="default"/>
      </w:rPr>
    </w:lvl>
    <w:lvl w:ilvl="8" w:tplc="8CCC03C8" w:tentative="1">
      <w:start w:val="1"/>
      <w:numFmt w:val="bullet"/>
      <w:lvlText w:val=""/>
      <w:lvlJc w:val="left"/>
      <w:pPr>
        <w:ind w:left="7200" w:hanging="360"/>
      </w:pPr>
      <w:rPr>
        <w:rFonts w:ascii="Wingdings" w:hAnsi="Wingdings" w:hint="default"/>
      </w:rPr>
    </w:lvl>
  </w:abstractNum>
  <w:abstractNum w:abstractNumId="5" w15:restartNumberingAfterBreak="0">
    <w:nsid w:val="005B5402"/>
    <w:multiLevelType w:val="multilevel"/>
    <w:tmpl w:val="A0A2DE66"/>
    <w:lvl w:ilvl="0">
      <w:start w:val="1"/>
      <w:numFmt w:val="decimal"/>
      <w:lvlText w:val="%1."/>
      <w:lvlJc w:val="left"/>
      <w:pPr>
        <w:tabs>
          <w:tab w:val="left" w:pos="720"/>
        </w:tabs>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443270C"/>
    <w:multiLevelType w:val="multilevel"/>
    <w:tmpl w:val="2A9E5814"/>
    <w:lvl w:ilvl="0">
      <w:start w:val="1"/>
      <w:numFmt w:val="decimal"/>
      <w:lvlText w:val="%1."/>
      <w:lvlJc w:val="left"/>
      <w:pPr>
        <w:ind w:left="1080" w:hanging="360"/>
      </w:pPr>
      <w:rPr>
        <w:rFonts w:cs="Times New Roman" w:hint="default"/>
        <w:b/>
      </w:rPr>
    </w:lvl>
    <w:lvl w:ilvl="1">
      <w:start w:val="1"/>
      <w:numFmt w:val="decimal"/>
      <w:isLgl/>
      <w:lvlText w:val="%1.%2."/>
      <w:lvlJc w:val="left"/>
      <w:pPr>
        <w:ind w:left="928" w:hanging="360"/>
      </w:pPr>
      <w:rPr>
        <w:rFonts w:ascii="Times New Roman" w:hAnsi="Times New Roman" w:cs="Times New Roman" w:hint="default"/>
        <w:b w:val="0"/>
      </w:rPr>
    </w:lvl>
    <w:lvl w:ilvl="2">
      <w:start w:val="1"/>
      <w:numFmt w:val="decimal"/>
      <w:isLgl/>
      <w:lvlText w:val="%1.%2.%3."/>
      <w:lvlJc w:val="left"/>
      <w:pPr>
        <w:ind w:left="4832" w:hanging="720"/>
      </w:pPr>
      <w:rPr>
        <w:rFonts w:cs="Times New Roman" w:hint="default"/>
        <w:b w:val="0"/>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3960" w:hanging="108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040" w:hanging="1440"/>
      </w:pPr>
      <w:rPr>
        <w:rFonts w:cs="Times New Roman" w:hint="default"/>
      </w:rPr>
    </w:lvl>
  </w:abstractNum>
  <w:abstractNum w:abstractNumId="7" w15:restartNumberingAfterBreak="0">
    <w:nsid w:val="0E383ADE"/>
    <w:multiLevelType w:val="multilevel"/>
    <w:tmpl w:val="1AE63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EC5463E"/>
    <w:multiLevelType w:val="multilevel"/>
    <w:tmpl w:val="092892BC"/>
    <w:lvl w:ilvl="0">
      <w:start w:val="1"/>
      <w:numFmt w:val="decimal"/>
      <w:lvlText w:val="%1."/>
      <w:lvlJc w:val="left"/>
      <w:pPr>
        <w:tabs>
          <w:tab w:val="left" w:pos="502"/>
        </w:tabs>
        <w:ind w:left="502"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1">
    <w:nsid w:val="12601DCB"/>
    <w:multiLevelType w:val="hybridMultilevel"/>
    <w:tmpl w:val="C57E2C80"/>
    <w:lvl w:ilvl="0" w:tplc="D8A01D26">
      <w:start w:val="1"/>
      <w:numFmt w:val="decimal"/>
      <w:lvlText w:val="%1."/>
      <w:lvlJc w:val="left"/>
      <w:pPr>
        <w:ind w:left="720" w:hanging="360"/>
      </w:pPr>
      <w:rPr>
        <w:rFonts w:hint="default"/>
      </w:rPr>
    </w:lvl>
    <w:lvl w:ilvl="1" w:tplc="8C3429F2" w:tentative="1">
      <w:start w:val="1"/>
      <w:numFmt w:val="lowerLetter"/>
      <w:lvlText w:val="%2."/>
      <w:lvlJc w:val="left"/>
      <w:pPr>
        <w:ind w:left="1440" w:hanging="360"/>
      </w:pPr>
    </w:lvl>
    <w:lvl w:ilvl="2" w:tplc="AC0A8DE2" w:tentative="1">
      <w:start w:val="1"/>
      <w:numFmt w:val="lowerRoman"/>
      <w:lvlText w:val="%3."/>
      <w:lvlJc w:val="right"/>
      <w:pPr>
        <w:ind w:left="2160" w:hanging="180"/>
      </w:pPr>
    </w:lvl>
    <w:lvl w:ilvl="3" w:tplc="BC989F08" w:tentative="1">
      <w:start w:val="1"/>
      <w:numFmt w:val="decimal"/>
      <w:lvlText w:val="%4."/>
      <w:lvlJc w:val="left"/>
      <w:pPr>
        <w:ind w:left="2880" w:hanging="360"/>
      </w:pPr>
    </w:lvl>
    <w:lvl w:ilvl="4" w:tplc="6136A920" w:tentative="1">
      <w:start w:val="1"/>
      <w:numFmt w:val="lowerLetter"/>
      <w:lvlText w:val="%5."/>
      <w:lvlJc w:val="left"/>
      <w:pPr>
        <w:ind w:left="3600" w:hanging="360"/>
      </w:pPr>
    </w:lvl>
    <w:lvl w:ilvl="5" w:tplc="ABD22286" w:tentative="1">
      <w:start w:val="1"/>
      <w:numFmt w:val="lowerRoman"/>
      <w:lvlText w:val="%6."/>
      <w:lvlJc w:val="right"/>
      <w:pPr>
        <w:ind w:left="4320" w:hanging="180"/>
      </w:pPr>
    </w:lvl>
    <w:lvl w:ilvl="6" w:tplc="DDF0EBBE" w:tentative="1">
      <w:start w:val="1"/>
      <w:numFmt w:val="decimal"/>
      <w:lvlText w:val="%7."/>
      <w:lvlJc w:val="left"/>
      <w:pPr>
        <w:ind w:left="5040" w:hanging="360"/>
      </w:pPr>
    </w:lvl>
    <w:lvl w:ilvl="7" w:tplc="61A8FFB2" w:tentative="1">
      <w:start w:val="1"/>
      <w:numFmt w:val="lowerLetter"/>
      <w:lvlText w:val="%8."/>
      <w:lvlJc w:val="left"/>
      <w:pPr>
        <w:ind w:left="5760" w:hanging="360"/>
      </w:pPr>
    </w:lvl>
    <w:lvl w:ilvl="8" w:tplc="DBCA94CC" w:tentative="1">
      <w:start w:val="1"/>
      <w:numFmt w:val="lowerRoman"/>
      <w:lvlText w:val="%9."/>
      <w:lvlJc w:val="right"/>
      <w:pPr>
        <w:ind w:left="6480" w:hanging="180"/>
      </w:pPr>
    </w:lvl>
  </w:abstractNum>
  <w:abstractNum w:abstractNumId="10" w15:restartNumberingAfterBreak="0">
    <w:nsid w:val="134E532C"/>
    <w:multiLevelType w:val="hybridMultilevel"/>
    <w:tmpl w:val="79BC9E28"/>
    <w:lvl w:ilvl="0" w:tplc="67608686">
      <w:start w:val="1"/>
      <w:numFmt w:val="bullet"/>
      <w:lvlText w:val=""/>
      <w:lvlJc w:val="left"/>
      <w:pPr>
        <w:ind w:left="720" w:hanging="360"/>
      </w:pPr>
      <w:rPr>
        <w:rFonts w:ascii="Symbol" w:hAnsi="Symbol"/>
      </w:rPr>
    </w:lvl>
    <w:lvl w:ilvl="1" w:tplc="7DCA5913">
      <w:start w:val="1"/>
      <w:numFmt w:val="bullet"/>
      <w:lvlText w:val="o"/>
      <w:lvlJc w:val="left"/>
      <w:pPr>
        <w:ind w:left="1440" w:hanging="360"/>
      </w:pPr>
      <w:rPr>
        <w:rFonts w:ascii="Courier New" w:hAnsi="Courier New"/>
      </w:rPr>
    </w:lvl>
    <w:lvl w:ilvl="2" w:tplc="38EABCA2">
      <w:start w:val="1"/>
      <w:numFmt w:val="bullet"/>
      <w:lvlText w:val=""/>
      <w:lvlJc w:val="left"/>
      <w:pPr>
        <w:ind w:left="2160" w:hanging="360"/>
      </w:pPr>
      <w:rPr>
        <w:rFonts w:ascii="Wingdings" w:hAnsi="Wingdings"/>
      </w:rPr>
    </w:lvl>
    <w:lvl w:ilvl="3" w:tplc="5A6111ED">
      <w:start w:val="1"/>
      <w:numFmt w:val="bullet"/>
      <w:lvlText w:val=""/>
      <w:lvlJc w:val="left"/>
      <w:pPr>
        <w:ind w:left="2880" w:hanging="360"/>
      </w:pPr>
      <w:rPr>
        <w:rFonts w:ascii="Symbol" w:hAnsi="Symbol"/>
      </w:rPr>
    </w:lvl>
    <w:lvl w:ilvl="4" w:tplc="2080382C">
      <w:start w:val="1"/>
      <w:numFmt w:val="bullet"/>
      <w:lvlText w:val="o"/>
      <w:lvlJc w:val="left"/>
      <w:pPr>
        <w:ind w:left="3600" w:hanging="360"/>
      </w:pPr>
      <w:rPr>
        <w:rFonts w:ascii="Courier New" w:hAnsi="Courier New"/>
      </w:rPr>
    </w:lvl>
    <w:lvl w:ilvl="5" w:tplc="6B7C6308">
      <w:start w:val="1"/>
      <w:numFmt w:val="bullet"/>
      <w:lvlText w:val=""/>
      <w:lvlJc w:val="left"/>
      <w:pPr>
        <w:ind w:left="4320" w:hanging="360"/>
      </w:pPr>
      <w:rPr>
        <w:rFonts w:ascii="Wingdings" w:hAnsi="Wingdings"/>
      </w:rPr>
    </w:lvl>
    <w:lvl w:ilvl="6" w:tplc="006F7811">
      <w:start w:val="1"/>
      <w:numFmt w:val="bullet"/>
      <w:lvlText w:val=""/>
      <w:lvlJc w:val="left"/>
      <w:pPr>
        <w:ind w:left="5040" w:hanging="360"/>
      </w:pPr>
      <w:rPr>
        <w:rFonts w:ascii="Symbol" w:hAnsi="Symbol"/>
      </w:rPr>
    </w:lvl>
    <w:lvl w:ilvl="7" w:tplc="58F10D0C">
      <w:start w:val="1"/>
      <w:numFmt w:val="bullet"/>
      <w:lvlText w:val="o"/>
      <w:lvlJc w:val="left"/>
      <w:pPr>
        <w:ind w:left="5760" w:hanging="360"/>
      </w:pPr>
      <w:rPr>
        <w:rFonts w:ascii="Courier New" w:hAnsi="Courier New"/>
      </w:rPr>
    </w:lvl>
    <w:lvl w:ilvl="8" w:tplc="2CAC4531">
      <w:start w:val="1"/>
      <w:numFmt w:val="bullet"/>
      <w:lvlText w:val=""/>
      <w:lvlJc w:val="left"/>
      <w:pPr>
        <w:ind w:left="6480" w:hanging="360"/>
      </w:pPr>
      <w:rPr>
        <w:rFonts w:ascii="Wingdings" w:hAnsi="Wingdings"/>
      </w:rPr>
    </w:lvl>
  </w:abstractNum>
  <w:abstractNum w:abstractNumId="11" w15:restartNumberingAfterBreak="0">
    <w:nsid w:val="13E268EE"/>
    <w:multiLevelType w:val="multilevel"/>
    <w:tmpl w:val="31AE37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7735CDE"/>
    <w:multiLevelType w:val="multilevel"/>
    <w:tmpl w:val="DFA2E73E"/>
    <w:lvl w:ilvl="0">
      <w:start w:val="15"/>
      <w:numFmt w:val="decimal"/>
      <w:lvlText w:val="%1."/>
      <w:lvlJc w:val="left"/>
      <w:pPr>
        <w:ind w:left="444" w:hanging="444"/>
      </w:pPr>
      <w:rPr>
        <w:rFonts w:hint="default"/>
      </w:rPr>
    </w:lvl>
    <w:lvl w:ilvl="1">
      <w:start w:val="1"/>
      <w:numFmt w:val="decimal"/>
      <w:lvlText w:val="%1.%2."/>
      <w:lvlJc w:val="left"/>
      <w:pPr>
        <w:ind w:left="586" w:hanging="444"/>
      </w:pPr>
      <w:rPr>
        <w:rFonts w:hint="default"/>
      </w:rPr>
    </w:lvl>
    <w:lvl w:ilvl="2">
      <w:start w:val="1"/>
      <w:numFmt w:val="decimal"/>
      <w:lvlText w:val="%1.%2.%3."/>
      <w:lvlJc w:val="left"/>
      <w:pPr>
        <w:ind w:left="14610" w:hanging="720"/>
      </w:pPr>
      <w:rPr>
        <w:rFonts w:hint="default"/>
      </w:rPr>
    </w:lvl>
    <w:lvl w:ilvl="3">
      <w:start w:val="1"/>
      <w:numFmt w:val="decimal"/>
      <w:lvlText w:val="%1.%2.%3.%4."/>
      <w:lvlJc w:val="left"/>
      <w:pPr>
        <w:ind w:left="21555" w:hanging="720"/>
      </w:pPr>
      <w:rPr>
        <w:rFonts w:hint="default"/>
      </w:rPr>
    </w:lvl>
    <w:lvl w:ilvl="4">
      <w:start w:val="1"/>
      <w:numFmt w:val="decimal"/>
      <w:lvlText w:val="%1.%2.%3.%4.%5."/>
      <w:lvlJc w:val="left"/>
      <w:pPr>
        <w:ind w:left="28860" w:hanging="1080"/>
      </w:pPr>
      <w:rPr>
        <w:rFonts w:hint="default"/>
      </w:rPr>
    </w:lvl>
    <w:lvl w:ilvl="5">
      <w:start w:val="1"/>
      <w:numFmt w:val="decimal"/>
      <w:lvlText w:val="%1.%2.%3.%4.%5.%6."/>
      <w:lvlJc w:val="left"/>
      <w:pPr>
        <w:ind w:left="-29731" w:hanging="1080"/>
      </w:pPr>
      <w:rPr>
        <w:rFonts w:hint="default"/>
      </w:rPr>
    </w:lvl>
    <w:lvl w:ilvl="6">
      <w:start w:val="1"/>
      <w:numFmt w:val="decimal"/>
      <w:lvlText w:val="%1.%2.%3.%4.%5.%6.%7."/>
      <w:lvlJc w:val="left"/>
      <w:pPr>
        <w:ind w:left="-22426" w:hanging="1440"/>
      </w:pPr>
      <w:rPr>
        <w:rFonts w:hint="default"/>
      </w:rPr>
    </w:lvl>
    <w:lvl w:ilvl="7">
      <w:start w:val="1"/>
      <w:numFmt w:val="decimal"/>
      <w:lvlText w:val="%1.%2.%3.%4.%5.%6.%7.%8."/>
      <w:lvlJc w:val="left"/>
      <w:pPr>
        <w:ind w:left="-15481" w:hanging="1440"/>
      </w:pPr>
      <w:rPr>
        <w:rFonts w:hint="default"/>
      </w:rPr>
    </w:lvl>
    <w:lvl w:ilvl="8">
      <w:start w:val="1"/>
      <w:numFmt w:val="decimal"/>
      <w:lvlText w:val="%1.%2.%3.%4.%5.%6.%7.%8.%9."/>
      <w:lvlJc w:val="left"/>
      <w:pPr>
        <w:ind w:left="-8176" w:hanging="1800"/>
      </w:pPr>
      <w:rPr>
        <w:rFonts w:hint="default"/>
      </w:rPr>
    </w:lvl>
  </w:abstractNum>
  <w:abstractNum w:abstractNumId="13" w15:restartNumberingAfterBreak="0">
    <w:nsid w:val="1BCE74AD"/>
    <w:multiLevelType w:val="multilevel"/>
    <w:tmpl w:val="A6A2FF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D2134D4"/>
    <w:multiLevelType w:val="hybridMultilevel"/>
    <w:tmpl w:val="31BC611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DB30A96"/>
    <w:multiLevelType w:val="multilevel"/>
    <w:tmpl w:val="96D050B4"/>
    <w:lvl w:ilvl="0">
      <w:start w:val="16"/>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15:restartNumberingAfterBreak="0">
    <w:nsid w:val="1F3155DA"/>
    <w:multiLevelType w:val="multilevel"/>
    <w:tmpl w:val="45E4CC80"/>
    <w:lvl w:ilvl="0">
      <w:start w:val="1"/>
      <w:numFmt w:val="decimal"/>
      <w:lvlText w:val="%1."/>
      <w:lvlJc w:val="left"/>
      <w:pPr>
        <w:tabs>
          <w:tab w:val="left" w:pos="720"/>
        </w:tabs>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1CA004F"/>
    <w:multiLevelType w:val="multilevel"/>
    <w:tmpl w:val="20F4A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270484B"/>
    <w:multiLevelType w:val="multilevel"/>
    <w:tmpl w:val="092892BC"/>
    <w:lvl w:ilvl="0">
      <w:start w:val="1"/>
      <w:numFmt w:val="decimal"/>
      <w:lvlText w:val="%1."/>
      <w:lvlJc w:val="left"/>
      <w:pPr>
        <w:tabs>
          <w:tab w:val="left" w:pos="502"/>
        </w:tabs>
        <w:ind w:left="502"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3CC671B"/>
    <w:multiLevelType w:val="multilevel"/>
    <w:tmpl w:val="553086C6"/>
    <w:lvl w:ilvl="0">
      <w:start w:val="1"/>
      <w:numFmt w:val="decimal"/>
      <w:lvlText w:val="%1."/>
      <w:lvlJc w:val="left"/>
      <w:pPr>
        <w:tabs>
          <w:tab w:val="left" w:pos="360"/>
        </w:tabs>
        <w:ind w:left="360" w:hanging="360"/>
      </w:pPr>
      <w:rPr>
        <w:b/>
        <w:color w:val="000000"/>
      </w:rPr>
    </w:lvl>
    <w:lvl w:ilvl="1">
      <w:start w:val="1"/>
      <w:numFmt w:val="decimal"/>
      <w:lvlText w:val="%1.%2."/>
      <w:lvlJc w:val="left"/>
      <w:pPr>
        <w:tabs>
          <w:tab w:val="left" w:pos="360"/>
        </w:tabs>
        <w:ind w:left="360" w:hanging="360"/>
      </w:pPr>
      <w:rPr>
        <w:b w:val="0"/>
        <w:color w:val="000000"/>
      </w:rPr>
    </w:lvl>
    <w:lvl w:ilvl="2">
      <w:start w:val="1"/>
      <w:numFmt w:val="decimal"/>
      <w:lvlText w:val="%1.%2.%3."/>
      <w:lvlJc w:val="left"/>
      <w:pPr>
        <w:tabs>
          <w:tab w:val="left" w:pos="720"/>
        </w:tabs>
        <w:ind w:left="720" w:hanging="720"/>
      </w:pPr>
      <w:rPr>
        <w:b w:val="0"/>
        <w:color w:val="000000"/>
      </w:rPr>
    </w:lvl>
    <w:lvl w:ilvl="3">
      <w:start w:val="1"/>
      <w:numFmt w:val="decimal"/>
      <w:lvlText w:val="%1.%2.%3.%4."/>
      <w:lvlJc w:val="left"/>
      <w:pPr>
        <w:tabs>
          <w:tab w:val="left" w:pos="720"/>
        </w:tabs>
        <w:ind w:left="720" w:hanging="720"/>
      </w:pPr>
      <w:rPr>
        <w:color w:val="000000"/>
      </w:rPr>
    </w:lvl>
    <w:lvl w:ilvl="4">
      <w:start w:val="1"/>
      <w:numFmt w:val="decimal"/>
      <w:lvlText w:val="%1.%2.%3.%4.%5."/>
      <w:lvlJc w:val="left"/>
      <w:pPr>
        <w:tabs>
          <w:tab w:val="left" w:pos="1080"/>
        </w:tabs>
        <w:ind w:left="1080" w:hanging="1080"/>
      </w:pPr>
      <w:rPr>
        <w:color w:val="000000"/>
      </w:rPr>
    </w:lvl>
    <w:lvl w:ilvl="5">
      <w:start w:val="1"/>
      <w:numFmt w:val="decimal"/>
      <w:lvlText w:val="%1.%2.%3.%4.%5.%6."/>
      <w:lvlJc w:val="left"/>
      <w:pPr>
        <w:tabs>
          <w:tab w:val="left" w:pos="1080"/>
        </w:tabs>
        <w:ind w:left="1080" w:hanging="1080"/>
      </w:pPr>
      <w:rPr>
        <w:color w:val="000000"/>
      </w:rPr>
    </w:lvl>
    <w:lvl w:ilvl="6">
      <w:start w:val="1"/>
      <w:numFmt w:val="decimal"/>
      <w:lvlText w:val="%1.%2.%3.%4.%5.%6.%7."/>
      <w:lvlJc w:val="left"/>
      <w:pPr>
        <w:tabs>
          <w:tab w:val="left" w:pos="1440"/>
        </w:tabs>
        <w:ind w:left="1440" w:hanging="1440"/>
      </w:pPr>
      <w:rPr>
        <w:color w:val="000000"/>
      </w:rPr>
    </w:lvl>
    <w:lvl w:ilvl="7">
      <w:start w:val="1"/>
      <w:numFmt w:val="decimal"/>
      <w:lvlText w:val="%1.%2.%3.%4.%5.%6.%7.%8."/>
      <w:lvlJc w:val="left"/>
      <w:pPr>
        <w:tabs>
          <w:tab w:val="left" w:pos="1440"/>
        </w:tabs>
        <w:ind w:left="1440" w:hanging="1440"/>
      </w:pPr>
      <w:rPr>
        <w:color w:val="000000"/>
      </w:rPr>
    </w:lvl>
    <w:lvl w:ilvl="8">
      <w:start w:val="1"/>
      <w:numFmt w:val="decimal"/>
      <w:lvlText w:val="%1.%2.%3.%4.%5.%6.%7.%8.%9."/>
      <w:lvlJc w:val="left"/>
      <w:pPr>
        <w:tabs>
          <w:tab w:val="left" w:pos="1800"/>
        </w:tabs>
        <w:ind w:left="1800" w:hanging="1800"/>
      </w:pPr>
      <w:rPr>
        <w:color w:val="000000"/>
      </w:rPr>
    </w:lvl>
  </w:abstractNum>
  <w:abstractNum w:abstractNumId="20" w15:restartNumberingAfterBreak="0">
    <w:nsid w:val="39203BD1"/>
    <w:multiLevelType w:val="multilevel"/>
    <w:tmpl w:val="CC5EA800"/>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1" w15:restartNumberingAfterBreak="0">
    <w:nsid w:val="3D6927AA"/>
    <w:multiLevelType w:val="multilevel"/>
    <w:tmpl w:val="D260630C"/>
    <w:lvl w:ilvl="0">
      <w:start w:val="14"/>
      <w:numFmt w:val="decimal"/>
      <w:lvlText w:val="%1."/>
      <w:lvlJc w:val="left"/>
      <w:pPr>
        <w:ind w:left="484" w:hanging="484"/>
      </w:pPr>
      <w:rPr>
        <w:rFonts w:hint="default"/>
      </w:rPr>
    </w:lvl>
    <w:lvl w:ilvl="1">
      <w:start w:val="1"/>
      <w:numFmt w:val="decimal"/>
      <w:lvlText w:val="%1.%2."/>
      <w:lvlJc w:val="left"/>
      <w:pPr>
        <w:ind w:left="484" w:hanging="4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1">
    <w:nsid w:val="407D4020"/>
    <w:multiLevelType w:val="multilevel"/>
    <w:tmpl w:val="C664682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40B0612E"/>
    <w:multiLevelType w:val="multilevel"/>
    <w:tmpl w:val="720E0B74"/>
    <w:lvl w:ilvl="0">
      <w:start w:val="1"/>
      <w:numFmt w:val="decimal"/>
      <w:lvlText w:val="%1."/>
      <w:lvlJc w:val="left"/>
      <w:pPr>
        <w:ind w:left="720" w:hanging="360"/>
      </w:pPr>
      <w:rPr>
        <w:rFonts w:ascii="Times New Roman" w:hAnsi="Times New Roman"/>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A641F7F"/>
    <w:multiLevelType w:val="hybridMultilevel"/>
    <w:tmpl w:val="16949620"/>
    <w:lvl w:ilvl="0" w:tplc="0426000F">
      <w:start w:val="1"/>
      <w:numFmt w:val="decimal"/>
      <w:lvlText w:val="%1."/>
      <w:lvlJc w:val="left"/>
      <w:pPr>
        <w:ind w:left="1185" w:hanging="360"/>
      </w:pPr>
      <w:rPr>
        <w:rFonts w:hint="default"/>
      </w:rPr>
    </w:lvl>
    <w:lvl w:ilvl="1" w:tplc="04260003" w:tentative="1">
      <w:start w:val="1"/>
      <w:numFmt w:val="bullet"/>
      <w:lvlText w:val="o"/>
      <w:lvlJc w:val="left"/>
      <w:pPr>
        <w:ind w:left="1905" w:hanging="360"/>
      </w:pPr>
      <w:rPr>
        <w:rFonts w:ascii="Courier New" w:hAnsi="Courier New" w:cs="Courier New" w:hint="default"/>
      </w:rPr>
    </w:lvl>
    <w:lvl w:ilvl="2" w:tplc="04260005" w:tentative="1">
      <w:start w:val="1"/>
      <w:numFmt w:val="bullet"/>
      <w:lvlText w:val=""/>
      <w:lvlJc w:val="left"/>
      <w:pPr>
        <w:ind w:left="2625" w:hanging="360"/>
      </w:pPr>
      <w:rPr>
        <w:rFonts w:ascii="Wingdings" w:hAnsi="Wingdings" w:hint="default"/>
      </w:rPr>
    </w:lvl>
    <w:lvl w:ilvl="3" w:tplc="04260001" w:tentative="1">
      <w:start w:val="1"/>
      <w:numFmt w:val="bullet"/>
      <w:lvlText w:val=""/>
      <w:lvlJc w:val="left"/>
      <w:pPr>
        <w:ind w:left="3345" w:hanging="360"/>
      </w:pPr>
      <w:rPr>
        <w:rFonts w:ascii="Symbol" w:hAnsi="Symbol" w:hint="default"/>
      </w:rPr>
    </w:lvl>
    <w:lvl w:ilvl="4" w:tplc="04260003" w:tentative="1">
      <w:start w:val="1"/>
      <w:numFmt w:val="bullet"/>
      <w:lvlText w:val="o"/>
      <w:lvlJc w:val="left"/>
      <w:pPr>
        <w:ind w:left="4065" w:hanging="360"/>
      </w:pPr>
      <w:rPr>
        <w:rFonts w:ascii="Courier New" w:hAnsi="Courier New" w:cs="Courier New" w:hint="default"/>
      </w:rPr>
    </w:lvl>
    <w:lvl w:ilvl="5" w:tplc="04260005" w:tentative="1">
      <w:start w:val="1"/>
      <w:numFmt w:val="bullet"/>
      <w:lvlText w:val=""/>
      <w:lvlJc w:val="left"/>
      <w:pPr>
        <w:ind w:left="4785" w:hanging="360"/>
      </w:pPr>
      <w:rPr>
        <w:rFonts w:ascii="Wingdings" w:hAnsi="Wingdings" w:hint="default"/>
      </w:rPr>
    </w:lvl>
    <w:lvl w:ilvl="6" w:tplc="04260001" w:tentative="1">
      <w:start w:val="1"/>
      <w:numFmt w:val="bullet"/>
      <w:lvlText w:val=""/>
      <w:lvlJc w:val="left"/>
      <w:pPr>
        <w:ind w:left="5505" w:hanging="360"/>
      </w:pPr>
      <w:rPr>
        <w:rFonts w:ascii="Symbol" w:hAnsi="Symbol" w:hint="default"/>
      </w:rPr>
    </w:lvl>
    <w:lvl w:ilvl="7" w:tplc="04260003" w:tentative="1">
      <w:start w:val="1"/>
      <w:numFmt w:val="bullet"/>
      <w:lvlText w:val="o"/>
      <w:lvlJc w:val="left"/>
      <w:pPr>
        <w:ind w:left="6225" w:hanging="360"/>
      </w:pPr>
      <w:rPr>
        <w:rFonts w:ascii="Courier New" w:hAnsi="Courier New" w:cs="Courier New" w:hint="default"/>
      </w:rPr>
    </w:lvl>
    <w:lvl w:ilvl="8" w:tplc="04260005" w:tentative="1">
      <w:start w:val="1"/>
      <w:numFmt w:val="bullet"/>
      <w:lvlText w:val=""/>
      <w:lvlJc w:val="left"/>
      <w:pPr>
        <w:ind w:left="6945" w:hanging="360"/>
      </w:pPr>
      <w:rPr>
        <w:rFonts w:ascii="Wingdings" w:hAnsi="Wingdings" w:hint="default"/>
      </w:rPr>
    </w:lvl>
  </w:abstractNum>
  <w:abstractNum w:abstractNumId="25" w15:restartNumberingAfterBreak="0">
    <w:nsid w:val="4C6B7730"/>
    <w:multiLevelType w:val="hybridMultilevel"/>
    <w:tmpl w:val="9542A1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E927973"/>
    <w:multiLevelType w:val="hybridMultilevel"/>
    <w:tmpl w:val="FD02C832"/>
    <w:lvl w:ilvl="0" w:tplc="0426000F">
      <w:start w:val="1"/>
      <w:numFmt w:val="decimal"/>
      <w:lvlText w:val="%1."/>
      <w:lvlJc w:val="left"/>
      <w:pPr>
        <w:ind w:left="1185" w:hanging="360"/>
      </w:pPr>
      <w:rPr>
        <w:rFonts w:hint="default"/>
      </w:rPr>
    </w:lvl>
    <w:lvl w:ilvl="1" w:tplc="04260003" w:tentative="1">
      <w:start w:val="1"/>
      <w:numFmt w:val="bullet"/>
      <w:lvlText w:val="o"/>
      <w:lvlJc w:val="left"/>
      <w:pPr>
        <w:ind w:left="1905" w:hanging="360"/>
      </w:pPr>
      <w:rPr>
        <w:rFonts w:ascii="Courier New" w:hAnsi="Courier New" w:cs="Courier New" w:hint="default"/>
      </w:rPr>
    </w:lvl>
    <w:lvl w:ilvl="2" w:tplc="04260005" w:tentative="1">
      <w:start w:val="1"/>
      <w:numFmt w:val="bullet"/>
      <w:lvlText w:val=""/>
      <w:lvlJc w:val="left"/>
      <w:pPr>
        <w:ind w:left="2625" w:hanging="360"/>
      </w:pPr>
      <w:rPr>
        <w:rFonts w:ascii="Wingdings" w:hAnsi="Wingdings" w:hint="default"/>
      </w:rPr>
    </w:lvl>
    <w:lvl w:ilvl="3" w:tplc="04260001" w:tentative="1">
      <w:start w:val="1"/>
      <w:numFmt w:val="bullet"/>
      <w:lvlText w:val=""/>
      <w:lvlJc w:val="left"/>
      <w:pPr>
        <w:ind w:left="3345" w:hanging="360"/>
      </w:pPr>
      <w:rPr>
        <w:rFonts w:ascii="Symbol" w:hAnsi="Symbol" w:hint="default"/>
      </w:rPr>
    </w:lvl>
    <w:lvl w:ilvl="4" w:tplc="04260003" w:tentative="1">
      <w:start w:val="1"/>
      <w:numFmt w:val="bullet"/>
      <w:lvlText w:val="o"/>
      <w:lvlJc w:val="left"/>
      <w:pPr>
        <w:ind w:left="4065" w:hanging="360"/>
      </w:pPr>
      <w:rPr>
        <w:rFonts w:ascii="Courier New" w:hAnsi="Courier New" w:cs="Courier New" w:hint="default"/>
      </w:rPr>
    </w:lvl>
    <w:lvl w:ilvl="5" w:tplc="04260005" w:tentative="1">
      <w:start w:val="1"/>
      <w:numFmt w:val="bullet"/>
      <w:lvlText w:val=""/>
      <w:lvlJc w:val="left"/>
      <w:pPr>
        <w:ind w:left="4785" w:hanging="360"/>
      </w:pPr>
      <w:rPr>
        <w:rFonts w:ascii="Wingdings" w:hAnsi="Wingdings" w:hint="default"/>
      </w:rPr>
    </w:lvl>
    <w:lvl w:ilvl="6" w:tplc="04260001" w:tentative="1">
      <w:start w:val="1"/>
      <w:numFmt w:val="bullet"/>
      <w:lvlText w:val=""/>
      <w:lvlJc w:val="left"/>
      <w:pPr>
        <w:ind w:left="5505" w:hanging="360"/>
      </w:pPr>
      <w:rPr>
        <w:rFonts w:ascii="Symbol" w:hAnsi="Symbol" w:hint="default"/>
      </w:rPr>
    </w:lvl>
    <w:lvl w:ilvl="7" w:tplc="04260003" w:tentative="1">
      <w:start w:val="1"/>
      <w:numFmt w:val="bullet"/>
      <w:lvlText w:val="o"/>
      <w:lvlJc w:val="left"/>
      <w:pPr>
        <w:ind w:left="6225" w:hanging="360"/>
      </w:pPr>
      <w:rPr>
        <w:rFonts w:ascii="Courier New" w:hAnsi="Courier New" w:cs="Courier New" w:hint="default"/>
      </w:rPr>
    </w:lvl>
    <w:lvl w:ilvl="8" w:tplc="04260005" w:tentative="1">
      <w:start w:val="1"/>
      <w:numFmt w:val="bullet"/>
      <w:lvlText w:val=""/>
      <w:lvlJc w:val="left"/>
      <w:pPr>
        <w:ind w:left="6945" w:hanging="360"/>
      </w:pPr>
      <w:rPr>
        <w:rFonts w:ascii="Wingdings" w:hAnsi="Wingdings" w:hint="default"/>
      </w:rPr>
    </w:lvl>
  </w:abstractNum>
  <w:abstractNum w:abstractNumId="27" w15:restartNumberingAfterBreak="0">
    <w:nsid w:val="52392E39"/>
    <w:multiLevelType w:val="multilevel"/>
    <w:tmpl w:val="ABD4609E"/>
    <w:lvl w:ilvl="0">
      <w:start w:val="1"/>
      <w:numFmt w:val="decimal"/>
      <w:lvlText w:val="%1."/>
      <w:lvlJc w:val="left"/>
      <w:pPr>
        <w:tabs>
          <w:tab w:val="left" w:pos="720"/>
        </w:tabs>
        <w:ind w:left="72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8" w15:restartNumberingAfterBreak="0">
    <w:nsid w:val="53F1017D"/>
    <w:multiLevelType w:val="multilevel"/>
    <w:tmpl w:val="1C0C53FC"/>
    <w:lvl w:ilvl="0">
      <w:start w:val="1"/>
      <w:numFmt w:val="decimal"/>
      <w:lvlText w:val="%1."/>
      <w:lvlJc w:val="left"/>
      <w:pPr>
        <w:ind w:left="679" w:hanging="360"/>
      </w:pPr>
      <w:rPr>
        <w:rFonts w:ascii="Times New Roman" w:hAnsi="Times New Roman"/>
        <w:color w:val="auto"/>
      </w:rPr>
    </w:lvl>
    <w:lvl w:ilvl="1">
      <w:start w:val="1"/>
      <w:numFmt w:val="lowerLetter"/>
      <w:lvlText w:val="%2."/>
      <w:lvlJc w:val="left"/>
      <w:pPr>
        <w:ind w:left="1399" w:hanging="360"/>
      </w:pPr>
    </w:lvl>
    <w:lvl w:ilvl="2">
      <w:start w:val="1"/>
      <w:numFmt w:val="lowerRoman"/>
      <w:lvlText w:val="%3."/>
      <w:lvlJc w:val="right"/>
      <w:pPr>
        <w:ind w:left="2119" w:hanging="180"/>
      </w:pPr>
    </w:lvl>
    <w:lvl w:ilvl="3">
      <w:start w:val="1"/>
      <w:numFmt w:val="decimal"/>
      <w:lvlText w:val="%4."/>
      <w:lvlJc w:val="left"/>
      <w:pPr>
        <w:ind w:left="2839" w:hanging="360"/>
      </w:pPr>
    </w:lvl>
    <w:lvl w:ilvl="4">
      <w:start w:val="1"/>
      <w:numFmt w:val="lowerLetter"/>
      <w:lvlText w:val="%5."/>
      <w:lvlJc w:val="left"/>
      <w:pPr>
        <w:ind w:left="3559" w:hanging="360"/>
      </w:pPr>
    </w:lvl>
    <w:lvl w:ilvl="5">
      <w:start w:val="1"/>
      <w:numFmt w:val="lowerRoman"/>
      <w:lvlText w:val="%6."/>
      <w:lvlJc w:val="right"/>
      <w:pPr>
        <w:ind w:left="4279" w:hanging="180"/>
      </w:pPr>
    </w:lvl>
    <w:lvl w:ilvl="6">
      <w:start w:val="1"/>
      <w:numFmt w:val="decimal"/>
      <w:lvlText w:val="%7."/>
      <w:lvlJc w:val="left"/>
      <w:pPr>
        <w:ind w:left="4999" w:hanging="360"/>
      </w:pPr>
    </w:lvl>
    <w:lvl w:ilvl="7">
      <w:start w:val="1"/>
      <w:numFmt w:val="lowerLetter"/>
      <w:lvlText w:val="%8."/>
      <w:lvlJc w:val="left"/>
      <w:pPr>
        <w:ind w:left="5719" w:hanging="360"/>
      </w:pPr>
    </w:lvl>
    <w:lvl w:ilvl="8">
      <w:start w:val="1"/>
      <w:numFmt w:val="lowerRoman"/>
      <w:lvlText w:val="%9."/>
      <w:lvlJc w:val="right"/>
      <w:pPr>
        <w:ind w:left="6439" w:hanging="180"/>
      </w:pPr>
    </w:lvl>
  </w:abstractNum>
  <w:abstractNum w:abstractNumId="29" w15:restartNumberingAfterBreak="1">
    <w:nsid w:val="556C4FF3"/>
    <w:multiLevelType w:val="multilevel"/>
    <w:tmpl w:val="BF1C10C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58AA40D4"/>
    <w:multiLevelType w:val="multilevel"/>
    <w:tmpl w:val="ECFC027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E220BA5"/>
    <w:multiLevelType w:val="multilevel"/>
    <w:tmpl w:val="7DB02A56"/>
    <w:lvl w:ilvl="0">
      <w:start w:val="1"/>
      <w:numFmt w:val="decimal"/>
      <w:lvlText w:val="%1."/>
      <w:lvlJc w:val="left"/>
      <w:pPr>
        <w:ind w:left="360" w:hanging="360"/>
      </w:pPr>
      <w:rPr>
        <w:rFonts w:ascii="Times New Roman" w:hAnsi="Times New Roman"/>
        <w:b w:val="0"/>
      </w:rPr>
    </w:lvl>
    <w:lvl w:ilvl="1">
      <w:start w:val="1"/>
      <w:numFmt w:val="decimal"/>
      <w:lvlText w:val="%1.%2."/>
      <w:lvlJc w:val="left"/>
      <w:pPr>
        <w:ind w:left="858" w:hanging="432"/>
      </w:pPr>
      <w:rPr>
        <w:b w:val="0"/>
        <w:i w:val="0"/>
        <w:sz w:val="24"/>
      </w:rPr>
    </w:lvl>
    <w:lvl w:ilvl="2">
      <w:start w:val="1"/>
      <w:numFmt w:val="decimal"/>
      <w:lvlText w:val="%1.%2.%3."/>
      <w:lvlJc w:val="left"/>
      <w:pPr>
        <w:ind w:left="122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1041EF9"/>
    <w:multiLevelType w:val="multilevel"/>
    <w:tmpl w:val="FE20C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1E84D3B"/>
    <w:multiLevelType w:val="hybridMultilevel"/>
    <w:tmpl w:val="477CCBA4"/>
    <w:lvl w:ilvl="0" w:tplc="4C92D320">
      <w:start w:val="1"/>
      <w:numFmt w:val="bullet"/>
      <w:lvlText w:val=""/>
      <w:lvlJc w:val="left"/>
      <w:pPr>
        <w:ind w:left="1800" w:hanging="360"/>
      </w:pPr>
      <w:rPr>
        <w:rFonts w:ascii="Symbol" w:hAnsi="Symbol" w:hint="default"/>
      </w:rPr>
    </w:lvl>
    <w:lvl w:ilvl="1" w:tplc="2954EAC4" w:tentative="1">
      <w:start w:val="1"/>
      <w:numFmt w:val="bullet"/>
      <w:lvlText w:val="o"/>
      <w:lvlJc w:val="left"/>
      <w:pPr>
        <w:ind w:left="2520" w:hanging="360"/>
      </w:pPr>
      <w:rPr>
        <w:rFonts w:ascii="Courier New" w:hAnsi="Courier New" w:cs="Courier New" w:hint="default"/>
      </w:rPr>
    </w:lvl>
    <w:lvl w:ilvl="2" w:tplc="118A2124" w:tentative="1">
      <w:start w:val="1"/>
      <w:numFmt w:val="bullet"/>
      <w:lvlText w:val=""/>
      <w:lvlJc w:val="left"/>
      <w:pPr>
        <w:ind w:left="3240" w:hanging="360"/>
      </w:pPr>
      <w:rPr>
        <w:rFonts w:ascii="Wingdings" w:hAnsi="Wingdings" w:hint="default"/>
      </w:rPr>
    </w:lvl>
    <w:lvl w:ilvl="3" w:tplc="E1A8866C" w:tentative="1">
      <w:start w:val="1"/>
      <w:numFmt w:val="bullet"/>
      <w:lvlText w:val=""/>
      <w:lvlJc w:val="left"/>
      <w:pPr>
        <w:ind w:left="3960" w:hanging="360"/>
      </w:pPr>
      <w:rPr>
        <w:rFonts w:ascii="Symbol" w:hAnsi="Symbol" w:hint="default"/>
      </w:rPr>
    </w:lvl>
    <w:lvl w:ilvl="4" w:tplc="82A2FC34" w:tentative="1">
      <w:start w:val="1"/>
      <w:numFmt w:val="bullet"/>
      <w:lvlText w:val="o"/>
      <w:lvlJc w:val="left"/>
      <w:pPr>
        <w:ind w:left="4680" w:hanging="360"/>
      </w:pPr>
      <w:rPr>
        <w:rFonts w:ascii="Courier New" w:hAnsi="Courier New" w:cs="Courier New" w:hint="default"/>
      </w:rPr>
    </w:lvl>
    <w:lvl w:ilvl="5" w:tplc="EEDACF44" w:tentative="1">
      <w:start w:val="1"/>
      <w:numFmt w:val="bullet"/>
      <w:lvlText w:val=""/>
      <w:lvlJc w:val="left"/>
      <w:pPr>
        <w:ind w:left="5400" w:hanging="360"/>
      </w:pPr>
      <w:rPr>
        <w:rFonts w:ascii="Wingdings" w:hAnsi="Wingdings" w:hint="default"/>
      </w:rPr>
    </w:lvl>
    <w:lvl w:ilvl="6" w:tplc="1452E82C" w:tentative="1">
      <w:start w:val="1"/>
      <w:numFmt w:val="bullet"/>
      <w:lvlText w:val=""/>
      <w:lvlJc w:val="left"/>
      <w:pPr>
        <w:ind w:left="6120" w:hanging="360"/>
      </w:pPr>
      <w:rPr>
        <w:rFonts w:ascii="Symbol" w:hAnsi="Symbol" w:hint="default"/>
      </w:rPr>
    </w:lvl>
    <w:lvl w:ilvl="7" w:tplc="75106FB0" w:tentative="1">
      <w:start w:val="1"/>
      <w:numFmt w:val="bullet"/>
      <w:lvlText w:val="o"/>
      <w:lvlJc w:val="left"/>
      <w:pPr>
        <w:ind w:left="6840" w:hanging="360"/>
      </w:pPr>
      <w:rPr>
        <w:rFonts w:ascii="Courier New" w:hAnsi="Courier New" w:cs="Courier New" w:hint="default"/>
      </w:rPr>
    </w:lvl>
    <w:lvl w:ilvl="8" w:tplc="3B964C82" w:tentative="1">
      <w:start w:val="1"/>
      <w:numFmt w:val="bullet"/>
      <w:lvlText w:val=""/>
      <w:lvlJc w:val="left"/>
      <w:pPr>
        <w:ind w:left="7560" w:hanging="360"/>
      </w:pPr>
      <w:rPr>
        <w:rFonts w:ascii="Wingdings" w:hAnsi="Wingdings" w:hint="default"/>
      </w:rPr>
    </w:lvl>
  </w:abstractNum>
  <w:abstractNum w:abstractNumId="34" w15:restartNumberingAfterBreak="0">
    <w:nsid w:val="6480580D"/>
    <w:multiLevelType w:val="multilevel"/>
    <w:tmpl w:val="1D5A7F34"/>
    <w:lvl w:ilvl="0">
      <w:start w:val="1"/>
      <w:numFmt w:val="decimal"/>
      <w:pStyle w:val="Sadaa"/>
      <w:lvlText w:val="%1."/>
      <w:lvlJc w:val="left"/>
      <w:pPr>
        <w:ind w:left="360" w:hanging="360"/>
      </w:pPr>
    </w:lvl>
    <w:lvl w:ilvl="1">
      <w:start w:val="1"/>
      <w:numFmt w:val="decimal"/>
      <w:pStyle w:val="Apaksadaa"/>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B7C3056"/>
    <w:multiLevelType w:val="hybridMultilevel"/>
    <w:tmpl w:val="3384D4B0"/>
    <w:lvl w:ilvl="0" w:tplc="0426000F">
      <w:start w:val="1"/>
      <w:numFmt w:val="decimal"/>
      <w:lvlText w:val="%1."/>
      <w:lvlJc w:val="left"/>
      <w:pPr>
        <w:ind w:left="1185" w:hanging="360"/>
      </w:pPr>
      <w:rPr>
        <w:rFonts w:hint="default"/>
      </w:rPr>
    </w:lvl>
    <w:lvl w:ilvl="1" w:tplc="04260003" w:tentative="1">
      <w:start w:val="1"/>
      <w:numFmt w:val="bullet"/>
      <w:lvlText w:val="o"/>
      <w:lvlJc w:val="left"/>
      <w:pPr>
        <w:ind w:left="1905" w:hanging="360"/>
      </w:pPr>
      <w:rPr>
        <w:rFonts w:ascii="Courier New" w:hAnsi="Courier New" w:cs="Courier New" w:hint="default"/>
      </w:rPr>
    </w:lvl>
    <w:lvl w:ilvl="2" w:tplc="04260005" w:tentative="1">
      <w:start w:val="1"/>
      <w:numFmt w:val="bullet"/>
      <w:lvlText w:val=""/>
      <w:lvlJc w:val="left"/>
      <w:pPr>
        <w:ind w:left="2625" w:hanging="360"/>
      </w:pPr>
      <w:rPr>
        <w:rFonts w:ascii="Wingdings" w:hAnsi="Wingdings" w:hint="default"/>
      </w:rPr>
    </w:lvl>
    <w:lvl w:ilvl="3" w:tplc="04260001" w:tentative="1">
      <w:start w:val="1"/>
      <w:numFmt w:val="bullet"/>
      <w:lvlText w:val=""/>
      <w:lvlJc w:val="left"/>
      <w:pPr>
        <w:ind w:left="3345" w:hanging="360"/>
      </w:pPr>
      <w:rPr>
        <w:rFonts w:ascii="Symbol" w:hAnsi="Symbol" w:hint="default"/>
      </w:rPr>
    </w:lvl>
    <w:lvl w:ilvl="4" w:tplc="04260003" w:tentative="1">
      <w:start w:val="1"/>
      <w:numFmt w:val="bullet"/>
      <w:lvlText w:val="o"/>
      <w:lvlJc w:val="left"/>
      <w:pPr>
        <w:ind w:left="4065" w:hanging="360"/>
      </w:pPr>
      <w:rPr>
        <w:rFonts w:ascii="Courier New" w:hAnsi="Courier New" w:cs="Courier New" w:hint="default"/>
      </w:rPr>
    </w:lvl>
    <w:lvl w:ilvl="5" w:tplc="04260005" w:tentative="1">
      <w:start w:val="1"/>
      <w:numFmt w:val="bullet"/>
      <w:lvlText w:val=""/>
      <w:lvlJc w:val="left"/>
      <w:pPr>
        <w:ind w:left="4785" w:hanging="360"/>
      </w:pPr>
      <w:rPr>
        <w:rFonts w:ascii="Wingdings" w:hAnsi="Wingdings" w:hint="default"/>
      </w:rPr>
    </w:lvl>
    <w:lvl w:ilvl="6" w:tplc="04260001" w:tentative="1">
      <w:start w:val="1"/>
      <w:numFmt w:val="bullet"/>
      <w:lvlText w:val=""/>
      <w:lvlJc w:val="left"/>
      <w:pPr>
        <w:ind w:left="5505" w:hanging="360"/>
      </w:pPr>
      <w:rPr>
        <w:rFonts w:ascii="Symbol" w:hAnsi="Symbol" w:hint="default"/>
      </w:rPr>
    </w:lvl>
    <w:lvl w:ilvl="7" w:tplc="04260003" w:tentative="1">
      <w:start w:val="1"/>
      <w:numFmt w:val="bullet"/>
      <w:lvlText w:val="o"/>
      <w:lvlJc w:val="left"/>
      <w:pPr>
        <w:ind w:left="6225" w:hanging="360"/>
      </w:pPr>
      <w:rPr>
        <w:rFonts w:ascii="Courier New" w:hAnsi="Courier New" w:cs="Courier New" w:hint="default"/>
      </w:rPr>
    </w:lvl>
    <w:lvl w:ilvl="8" w:tplc="04260005" w:tentative="1">
      <w:start w:val="1"/>
      <w:numFmt w:val="bullet"/>
      <w:lvlText w:val=""/>
      <w:lvlJc w:val="left"/>
      <w:pPr>
        <w:ind w:left="6945" w:hanging="360"/>
      </w:pPr>
      <w:rPr>
        <w:rFonts w:ascii="Wingdings" w:hAnsi="Wingdings" w:hint="default"/>
      </w:rPr>
    </w:lvl>
  </w:abstractNum>
  <w:abstractNum w:abstractNumId="36" w15:restartNumberingAfterBreak="0">
    <w:nsid w:val="6CD166FF"/>
    <w:multiLevelType w:val="multilevel"/>
    <w:tmpl w:val="4CD641BC"/>
    <w:lvl w:ilvl="0">
      <w:start w:val="1"/>
      <w:numFmt w:val="decimal"/>
      <w:lvlText w:val="%1."/>
      <w:lvlJc w:val="left"/>
      <w:pPr>
        <w:tabs>
          <w:tab w:val="left" w:pos="720"/>
        </w:tabs>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D0F2440"/>
    <w:multiLevelType w:val="multilevel"/>
    <w:tmpl w:val="C0621AD2"/>
    <w:lvl w:ilvl="0">
      <w:start w:val="1"/>
      <w:numFmt w:val="decimal"/>
      <w:lvlText w:val="%1."/>
      <w:lvlJc w:val="left"/>
      <w:pPr>
        <w:tabs>
          <w:tab w:val="num" w:pos="720"/>
        </w:tabs>
        <w:ind w:left="720" w:hanging="360"/>
      </w:pPr>
    </w:lvl>
    <w:lvl w:ilvl="1">
      <w:start w:val="1"/>
      <w:numFmt w:val="decimal"/>
      <w:lvlText w:val="%1.%2."/>
      <w:lvlJc w:val="left"/>
      <w:pPr>
        <w:tabs>
          <w:tab w:val="num" w:pos="1004"/>
        </w:tabs>
        <w:ind w:left="1004" w:hanging="720"/>
      </w:pPr>
      <w:rPr>
        <w:b w:val="0"/>
        <w:sz w:val="22"/>
        <w:szCs w:val="22"/>
      </w:rPr>
    </w:lvl>
    <w:lvl w:ilvl="2">
      <w:start w:val="1"/>
      <w:numFmt w:val="decimal"/>
      <w:lvlText w:val="%1.%2.%3."/>
      <w:lvlJc w:val="left"/>
      <w:pPr>
        <w:tabs>
          <w:tab w:val="num" w:pos="1080"/>
        </w:tabs>
        <w:ind w:left="1080" w:hanging="720"/>
      </w:pPr>
      <w:rPr>
        <w:b w:val="0"/>
        <w:sz w:val="22"/>
        <w:szCs w:val="22"/>
      </w:rPr>
    </w:lvl>
    <w:lvl w:ilvl="3">
      <w:start w:val="1"/>
      <w:numFmt w:val="decimal"/>
      <w:lvlText w:val="%1.%2.%3.%4."/>
      <w:lvlJc w:val="left"/>
      <w:pPr>
        <w:tabs>
          <w:tab w:val="num" w:pos="1440"/>
        </w:tabs>
        <w:ind w:left="1440" w:hanging="1080"/>
      </w:pPr>
      <w:rPr>
        <w:b/>
      </w:rPr>
    </w:lvl>
    <w:lvl w:ilvl="4">
      <w:start w:val="1"/>
      <w:numFmt w:val="decimal"/>
      <w:lvlText w:val="%1.%2.%3.%4.%5."/>
      <w:lvlJc w:val="left"/>
      <w:pPr>
        <w:tabs>
          <w:tab w:val="num" w:pos="1440"/>
        </w:tabs>
        <w:ind w:left="1440" w:hanging="1080"/>
      </w:pPr>
      <w:rPr>
        <w:b/>
      </w:rPr>
    </w:lvl>
    <w:lvl w:ilvl="5">
      <w:start w:val="1"/>
      <w:numFmt w:val="decimal"/>
      <w:lvlText w:val="%1.%2.%3.%4.%5.%6."/>
      <w:lvlJc w:val="left"/>
      <w:pPr>
        <w:tabs>
          <w:tab w:val="num" w:pos="1800"/>
        </w:tabs>
        <w:ind w:left="1800" w:hanging="1440"/>
      </w:pPr>
      <w:rPr>
        <w:b/>
      </w:rPr>
    </w:lvl>
    <w:lvl w:ilvl="6">
      <w:start w:val="1"/>
      <w:numFmt w:val="decimal"/>
      <w:lvlText w:val="%1.%2.%3.%4.%5.%6.%7."/>
      <w:lvlJc w:val="left"/>
      <w:pPr>
        <w:tabs>
          <w:tab w:val="num" w:pos="2160"/>
        </w:tabs>
        <w:ind w:left="2160" w:hanging="1800"/>
      </w:pPr>
      <w:rPr>
        <w:b/>
      </w:rPr>
    </w:lvl>
    <w:lvl w:ilvl="7">
      <w:start w:val="1"/>
      <w:numFmt w:val="decimal"/>
      <w:lvlText w:val="%1.%2.%3.%4.%5.%6.%7.%8."/>
      <w:lvlJc w:val="left"/>
      <w:pPr>
        <w:tabs>
          <w:tab w:val="num" w:pos="2160"/>
        </w:tabs>
        <w:ind w:left="2160" w:hanging="1800"/>
      </w:pPr>
      <w:rPr>
        <w:b/>
      </w:rPr>
    </w:lvl>
    <w:lvl w:ilvl="8">
      <w:start w:val="1"/>
      <w:numFmt w:val="decimal"/>
      <w:lvlText w:val="%1.%2.%3.%4.%5.%6.%7.%8.%9."/>
      <w:lvlJc w:val="left"/>
      <w:pPr>
        <w:tabs>
          <w:tab w:val="num" w:pos="2520"/>
        </w:tabs>
        <w:ind w:left="2520" w:hanging="2160"/>
      </w:pPr>
      <w:rPr>
        <w:b/>
      </w:rPr>
    </w:lvl>
  </w:abstractNum>
  <w:abstractNum w:abstractNumId="38" w15:restartNumberingAfterBreak="0">
    <w:nsid w:val="6D9775F9"/>
    <w:multiLevelType w:val="multilevel"/>
    <w:tmpl w:val="48D6C9CC"/>
    <w:lvl w:ilvl="0">
      <w:start w:val="4"/>
      <w:numFmt w:val="decimal"/>
      <w:lvlText w:val="%1."/>
      <w:lvlJc w:val="left"/>
      <w:pPr>
        <w:ind w:left="363" w:hanging="363"/>
      </w:pPr>
      <w:rPr>
        <w:rFonts w:hint="default"/>
      </w:rPr>
    </w:lvl>
    <w:lvl w:ilvl="1">
      <w:start w:val="1"/>
      <w:numFmt w:val="decimal"/>
      <w:lvlText w:val="%1.%2."/>
      <w:lvlJc w:val="left"/>
      <w:pPr>
        <w:ind w:left="363" w:hanging="36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2AC0842"/>
    <w:multiLevelType w:val="hybridMultilevel"/>
    <w:tmpl w:val="A46C4B98"/>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1">
    <w:nsid w:val="763D59B2"/>
    <w:multiLevelType w:val="multilevel"/>
    <w:tmpl w:val="A0AA2230"/>
    <w:lvl w:ilvl="0">
      <w:start w:val="1"/>
      <w:numFmt w:val="decimal"/>
      <w:lvlText w:val="%1."/>
      <w:lvlJc w:val="left"/>
      <w:pPr>
        <w:ind w:left="360" w:hanging="360"/>
      </w:pPr>
      <w:rPr>
        <w:b/>
      </w:rPr>
    </w:lvl>
    <w:lvl w:ilvl="1">
      <w:start w:val="1"/>
      <w:numFmt w:val="decimal"/>
      <w:lvlText w:val="%1.%2."/>
      <w:lvlJc w:val="left"/>
      <w:pPr>
        <w:ind w:left="716" w:hanging="432"/>
      </w:pPr>
      <w:rPr>
        <w:b w:val="0"/>
        <w:strike w:val="0"/>
      </w:rPr>
    </w:lvl>
    <w:lvl w:ilvl="2">
      <w:start w:val="1"/>
      <w:numFmt w:val="decimal"/>
      <w:lvlText w:val="%1.%2.%3."/>
      <w:lvlJc w:val="left"/>
      <w:pPr>
        <w:ind w:left="1922" w:hanging="504"/>
      </w:pPr>
      <w:rPr>
        <w:b w:val="0"/>
        <w:strike w:val="0"/>
        <w:color w:val="auto"/>
      </w:rPr>
    </w:lvl>
    <w:lvl w:ilvl="3">
      <w:start w:val="1"/>
      <w:numFmt w:val="decimal"/>
      <w:lvlText w:val="%1.%2.%3.%4."/>
      <w:lvlJc w:val="left"/>
      <w:pPr>
        <w:ind w:left="3909"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94401D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9D9486B"/>
    <w:multiLevelType w:val="hybridMultilevel"/>
    <w:tmpl w:val="87647F4C"/>
    <w:lvl w:ilvl="0" w:tplc="04260001">
      <w:start w:val="1"/>
      <w:numFmt w:val="bullet"/>
      <w:lvlText w:val=""/>
      <w:lvlJc w:val="left"/>
      <w:pPr>
        <w:ind w:left="1185" w:hanging="360"/>
      </w:pPr>
      <w:rPr>
        <w:rFonts w:ascii="Symbol" w:hAnsi="Symbol" w:hint="default"/>
      </w:rPr>
    </w:lvl>
    <w:lvl w:ilvl="1" w:tplc="04260003" w:tentative="1">
      <w:start w:val="1"/>
      <w:numFmt w:val="bullet"/>
      <w:lvlText w:val="o"/>
      <w:lvlJc w:val="left"/>
      <w:pPr>
        <w:ind w:left="1905" w:hanging="360"/>
      </w:pPr>
      <w:rPr>
        <w:rFonts w:ascii="Courier New" w:hAnsi="Courier New" w:cs="Courier New" w:hint="default"/>
      </w:rPr>
    </w:lvl>
    <w:lvl w:ilvl="2" w:tplc="04260005" w:tentative="1">
      <w:start w:val="1"/>
      <w:numFmt w:val="bullet"/>
      <w:lvlText w:val=""/>
      <w:lvlJc w:val="left"/>
      <w:pPr>
        <w:ind w:left="2625" w:hanging="360"/>
      </w:pPr>
      <w:rPr>
        <w:rFonts w:ascii="Wingdings" w:hAnsi="Wingdings" w:hint="default"/>
      </w:rPr>
    </w:lvl>
    <w:lvl w:ilvl="3" w:tplc="04260001" w:tentative="1">
      <w:start w:val="1"/>
      <w:numFmt w:val="bullet"/>
      <w:lvlText w:val=""/>
      <w:lvlJc w:val="left"/>
      <w:pPr>
        <w:ind w:left="3345" w:hanging="360"/>
      </w:pPr>
      <w:rPr>
        <w:rFonts w:ascii="Symbol" w:hAnsi="Symbol" w:hint="default"/>
      </w:rPr>
    </w:lvl>
    <w:lvl w:ilvl="4" w:tplc="04260003" w:tentative="1">
      <w:start w:val="1"/>
      <w:numFmt w:val="bullet"/>
      <w:lvlText w:val="o"/>
      <w:lvlJc w:val="left"/>
      <w:pPr>
        <w:ind w:left="4065" w:hanging="360"/>
      </w:pPr>
      <w:rPr>
        <w:rFonts w:ascii="Courier New" w:hAnsi="Courier New" w:cs="Courier New" w:hint="default"/>
      </w:rPr>
    </w:lvl>
    <w:lvl w:ilvl="5" w:tplc="04260005" w:tentative="1">
      <w:start w:val="1"/>
      <w:numFmt w:val="bullet"/>
      <w:lvlText w:val=""/>
      <w:lvlJc w:val="left"/>
      <w:pPr>
        <w:ind w:left="4785" w:hanging="360"/>
      </w:pPr>
      <w:rPr>
        <w:rFonts w:ascii="Wingdings" w:hAnsi="Wingdings" w:hint="default"/>
      </w:rPr>
    </w:lvl>
    <w:lvl w:ilvl="6" w:tplc="04260001" w:tentative="1">
      <w:start w:val="1"/>
      <w:numFmt w:val="bullet"/>
      <w:lvlText w:val=""/>
      <w:lvlJc w:val="left"/>
      <w:pPr>
        <w:ind w:left="5505" w:hanging="360"/>
      </w:pPr>
      <w:rPr>
        <w:rFonts w:ascii="Symbol" w:hAnsi="Symbol" w:hint="default"/>
      </w:rPr>
    </w:lvl>
    <w:lvl w:ilvl="7" w:tplc="04260003" w:tentative="1">
      <w:start w:val="1"/>
      <w:numFmt w:val="bullet"/>
      <w:lvlText w:val="o"/>
      <w:lvlJc w:val="left"/>
      <w:pPr>
        <w:ind w:left="6225" w:hanging="360"/>
      </w:pPr>
      <w:rPr>
        <w:rFonts w:ascii="Courier New" w:hAnsi="Courier New" w:cs="Courier New" w:hint="default"/>
      </w:rPr>
    </w:lvl>
    <w:lvl w:ilvl="8" w:tplc="04260005" w:tentative="1">
      <w:start w:val="1"/>
      <w:numFmt w:val="bullet"/>
      <w:lvlText w:val=""/>
      <w:lvlJc w:val="left"/>
      <w:pPr>
        <w:ind w:left="6945" w:hanging="360"/>
      </w:pPr>
      <w:rPr>
        <w:rFonts w:ascii="Wingdings" w:hAnsi="Wingdings" w:hint="default"/>
      </w:rPr>
    </w:lvl>
  </w:abstractNum>
  <w:abstractNum w:abstractNumId="43" w15:restartNumberingAfterBreak="1">
    <w:nsid w:val="7C077899"/>
    <w:multiLevelType w:val="multilevel"/>
    <w:tmpl w:val="E176EABE"/>
    <w:lvl w:ilvl="0">
      <w:start w:val="1"/>
      <w:numFmt w:val="decimal"/>
      <w:lvlText w:val="%1."/>
      <w:lvlJc w:val="left"/>
      <w:pPr>
        <w:tabs>
          <w:tab w:val="num" w:pos="360"/>
        </w:tabs>
        <w:ind w:left="360" w:hanging="360"/>
      </w:pPr>
      <w:rPr>
        <w:rFonts w:hint="default"/>
        <w:b/>
        <w:bCs/>
      </w:rPr>
    </w:lvl>
    <w:lvl w:ilvl="1">
      <w:start w:val="1"/>
      <w:numFmt w:val="decimal"/>
      <w:lvlText w:val="%1.%2."/>
      <w:lvlJc w:val="left"/>
      <w:pPr>
        <w:tabs>
          <w:tab w:val="num" w:pos="360"/>
        </w:tabs>
        <w:ind w:left="360" w:hanging="360"/>
      </w:pPr>
      <w:rPr>
        <w:rFonts w:hint="default"/>
        <w:b w:val="0"/>
        <w:bCs w:val="0"/>
        <w:i w:val="0"/>
        <w:iCs w:val="0"/>
        <w:color w:val="000000"/>
      </w:rPr>
    </w:lvl>
    <w:lvl w:ilvl="2">
      <w:start w:val="1"/>
      <w:numFmt w:val="decimal"/>
      <w:lvlText w:val="%1.%2.%3."/>
      <w:lvlJc w:val="left"/>
      <w:pPr>
        <w:tabs>
          <w:tab w:val="num" w:pos="720"/>
        </w:tabs>
        <w:ind w:left="720" w:hanging="720"/>
      </w:pPr>
      <w:rPr>
        <w:rFonts w:hint="default"/>
        <w:b w:val="0"/>
        <w:bCs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1">
    <w:nsid w:val="7FCE5EBB"/>
    <w:multiLevelType w:val="multilevel"/>
    <w:tmpl w:val="EF5A148C"/>
    <w:lvl w:ilvl="0">
      <w:start w:val="1"/>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val="0"/>
        <w:strike w:val="0"/>
        <w:color w:val="auto"/>
      </w:rPr>
    </w:lvl>
    <w:lvl w:ilvl="2">
      <w:start w:val="1"/>
      <w:numFmt w:val="decimal"/>
      <w:lvlText w:val="%1.%2.%3."/>
      <w:lvlJc w:val="left"/>
      <w:pPr>
        <w:ind w:left="720" w:hanging="720"/>
      </w:pPr>
      <w:rPr>
        <w:rFonts w:hint="default"/>
        <w:strike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5" w15:restartNumberingAfterBreak="0">
    <w:nsid w:val="7FE66D1C"/>
    <w:multiLevelType w:val="multilevel"/>
    <w:tmpl w:val="1B307FDA"/>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45"/>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31"/>
  </w:num>
  <w:num w:numId="5">
    <w:abstractNumId w:val="11"/>
  </w:num>
  <w:num w:numId="6">
    <w:abstractNumId w:val="20"/>
  </w:num>
  <w:num w:numId="7">
    <w:abstractNumId w:val="10"/>
  </w:num>
  <w:num w:numId="8">
    <w:abstractNumId w:val="27"/>
  </w:num>
  <w:num w:numId="9">
    <w:abstractNumId w:val="5"/>
  </w:num>
  <w:num w:numId="10">
    <w:abstractNumId w:val="16"/>
  </w:num>
  <w:num w:numId="11">
    <w:abstractNumId w:val="18"/>
  </w:num>
  <w:num w:numId="12">
    <w:abstractNumId w:val="0"/>
  </w:num>
  <w:num w:numId="13">
    <w:abstractNumId w:val="1"/>
  </w:num>
  <w:num w:numId="14">
    <w:abstractNumId w:val="2"/>
  </w:num>
  <w:num w:numId="15">
    <w:abstractNumId w:val="3"/>
  </w:num>
  <w:num w:numId="16">
    <w:abstractNumId w:val="36"/>
  </w:num>
  <w:num w:numId="17">
    <w:abstractNumId w:val="18"/>
  </w:num>
  <w:num w:numId="18">
    <w:abstractNumId w:val="8"/>
  </w:num>
  <w:num w:numId="19">
    <w:abstractNumId w:val="17"/>
  </w:num>
  <w:num w:numId="20">
    <w:abstractNumId w:val="32"/>
  </w:num>
  <w:num w:numId="21">
    <w:abstractNumId w:val="7"/>
  </w:num>
  <w:num w:numId="22">
    <w:abstractNumId w:val="42"/>
  </w:num>
  <w:num w:numId="23">
    <w:abstractNumId w:val="41"/>
  </w:num>
  <w:num w:numId="24">
    <w:abstractNumId w:val="6"/>
  </w:num>
  <w:num w:numId="25">
    <w:abstractNumId w:val="12"/>
  </w:num>
  <w:num w:numId="26">
    <w:abstractNumId w:val="15"/>
  </w:num>
  <w:num w:numId="27">
    <w:abstractNumId w:val="39"/>
  </w:num>
  <w:num w:numId="28">
    <w:abstractNumId w:val="30"/>
  </w:num>
  <w:num w:numId="29">
    <w:abstractNumId w:val="14"/>
  </w:num>
  <w:num w:numId="30">
    <w:abstractNumId w:val="13"/>
  </w:num>
  <w:num w:numId="31">
    <w:abstractNumId w:val="25"/>
  </w:num>
  <w:num w:numId="32">
    <w:abstractNumId w:val="38"/>
  </w:num>
  <w:num w:numId="33">
    <w:abstractNumId w:val="35"/>
  </w:num>
  <w:num w:numId="34">
    <w:abstractNumId w:val="21"/>
  </w:num>
  <w:num w:numId="35">
    <w:abstractNumId w:val="24"/>
  </w:num>
  <w:num w:numId="36">
    <w:abstractNumId w:val="26"/>
  </w:num>
  <w:num w:numId="37">
    <w:abstractNumId w:val="34"/>
  </w:num>
  <w:num w:numId="38">
    <w:abstractNumId w:val="33"/>
  </w:num>
  <w:num w:numId="39">
    <w:abstractNumId w:val="29"/>
  </w:num>
  <w:num w:numId="40">
    <w:abstractNumId w:val="40"/>
  </w:num>
  <w:num w:numId="41">
    <w:abstractNumId w:val="44"/>
  </w:num>
  <w:num w:numId="42">
    <w:abstractNumId w:val="43"/>
  </w:num>
  <w:num w:numId="43">
    <w:abstractNumId w:val="4"/>
  </w:num>
  <w:num w:numId="44">
    <w:abstractNumId w:val="22"/>
  </w:num>
  <w:num w:numId="45">
    <w:abstractNumId w:val="9"/>
  </w:num>
  <w:num w:numId="46">
    <w:abstractNumId w:val="19"/>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A6B"/>
    <w:rsid w:val="00034AB7"/>
    <w:rsid w:val="000661D7"/>
    <w:rsid w:val="00080795"/>
    <w:rsid w:val="00086280"/>
    <w:rsid w:val="000C3E7E"/>
    <w:rsid w:val="000E1089"/>
    <w:rsid w:val="00124256"/>
    <w:rsid w:val="0014780A"/>
    <w:rsid w:val="00153EB5"/>
    <w:rsid w:val="00191B61"/>
    <w:rsid w:val="001F0F5B"/>
    <w:rsid w:val="0021552C"/>
    <w:rsid w:val="00226999"/>
    <w:rsid w:val="00240310"/>
    <w:rsid w:val="0024312C"/>
    <w:rsid w:val="00247402"/>
    <w:rsid w:val="00263625"/>
    <w:rsid w:val="00290181"/>
    <w:rsid w:val="0034296A"/>
    <w:rsid w:val="003625D1"/>
    <w:rsid w:val="00386818"/>
    <w:rsid w:val="003A167E"/>
    <w:rsid w:val="00402318"/>
    <w:rsid w:val="00433A3D"/>
    <w:rsid w:val="00440B43"/>
    <w:rsid w:val="004900CF"/>
    <w:rsid w:val="004D0D5D"/>
    <w:rsid w:val="004D6362"/>
    <w:rsid w:val="00506DBB"/>
    <w:rsid w:val="00563E58"/>
    <w:rsid w:val="005C6C28"/>
    <w:rsid w:val="005C7508"/>
    <w:rsid w:val="005D7EAA"/>
    <w:rsid w:val="006104DC"/>
    <w:rsid w:val="00625100"/>
    <w:rsid w:val="00644705"/>
    <w:rsid w:val="00675824"/>
    <w:rsid w:val="00696C34"/>
    <w:rsid w:val="006D2553"/>
    <w:rsid w:val="006E36FE"/>
    <w:rsid w:val="00700BD9"/>
    <w:rsid w:val="00761978"/>
    <w:rsid w:val="007D5CA2"/>
    <w:rsid w:val="007D7D4D"/>
    <w:rsid w:val="007E01D1"/>
    <w:rsid w:val="007E31FC"/>
    <w:rsid w:val="007E5E6B"/>
    <w:rsid w:val="00804E20"/>
    <w:rsid w:val="00813F65"/>
    <w:rsid w:val="00831F00"/>
    <w:rsid w:val="008633E9"/>
    <w:rsid w:val="008955A0"/>
    <w:rsid w:val="008A212D"/>
    <w:rsid w:val="008C731C"/>
    <w:rsid w:val="008C77E6"/>
    <w:rsid w:val="008E2103"/>
    <w:rsid w:val="008F4C3C"/>
    <w:rsid w:val="00900615"/>
    <w:rsid w:val="0091318B"/>
    <w:rsid w:val="00973A1A"/>
    <w:rsid w:val="009825DA"/>
    <w:rsid w:val="009D732F"/>
    <w:rsid w:val="00A17816"/>
    <w:rsid w:val="00A424AA"/>
    <w:rsid w:val="00A95637"/>
    <w:rsid w:val="00A976EF"/>
    <w:rsid w:val="00AB43FB"/>
    <w:rsid w:val="00B0246B"/>
    <w:rsid w:val="00B52A0C"/>
    <w:rsid w:val="00B67333"/>
    <w:rsid w:val="00BA2CD3"/>
    <w:rsid w:val="00BE5103"/>
    <w:rsid w:val="00C05BA4"/>
    <w:rsid w:val="00CC68FF"/>
    <w:rsid w:val="00CD4C89"/>
    <w:rsid w:val="00D93898"/>
    <w:rsid w:val="00DD65C6"/>
    <w:rsid w:val="00DD7E68"/>
    <w:rsid w:val="00E12578"/>
    <w:rsid w:val="00E43297"/>
    <w:rsid w:val="00E43BB2"/>
    <w:rsid w:val="00E45E7E"/>
    <w:rsid w:val="00E53B5E"/>
    <w:rsid w:val="00E94223"/>
    <w:rsid w:val="00EC15ED"/>
    <w:rsid w:val="00EC5A8F"/>
    <w:rsid w:val="00F03A8D"/>
    <w:rsid w:val="00F0594B"/>
    <w:rsid w:val="00F065ED"/>
    <w:rsid w:val="00F209E0"/>
    <w:rsid w:val="00F66830"/>
    <w:rsid w:val="00FA18F7"/>
    <w:rsid w:val="00FB5644"/>
    <w:rsid w:val="00FE7A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7168F"/>
  <w15:docId w15:val="{266878A3-AD05-43CF-9D8B-4D02CA2C4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Antraste 1,Antraste 1 Char,H1,Section Heading,Section Heading Char,h1,h1 Char,heading1,heading1 Char"/>
    <w:basedOn w:val="Normal"/>
    <w:next w:val="Normal"/>
    <w:link w:val="Heading1Char"/>
    <w:qFormat/>
    <w:rsid w:val="00DD7E6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8F4C3C"/>
    <w:pPr>
      <w:spacing w:before="100" w:beforeAutospacing="1" w:after="100" w:afterAutospacing="1"/>
      <w:outlineLvl w:val="1"/>
    </w:pPr>
    <w:rPr>
      <w:rFonts w:ascii="Times New Roman" w:hAnsi="Times New Roman"/>
      <w:b/>
      <w:bCs/>
      <w:sz w:val="36"/>
      <w:szCs w:val="36"/>
    </w:rPr>
  </w:style>
  <w:style w:type="paragraph" w:styleId="Heading3">
    <w:name w:val="heading 3"/>
    <w:basedOn w:val="Normal"/>
    <w:next w:val="Normal"/>
    <w:link w:val="Heading3Char"/>
    <w:qFormat/>
    <w:rsid w:val="008C77E6"/>
    <w:pPr>
      <w:keepNext/>
      <w:suppressAutoHyphens/>
      <w:spacing w:before="240" w:after="60"/>
      <w:outlineLvl w:val="2"/>
    </w:pPr>
    <w:rPr>
      <w:rFonts w:ascii="Arial" w:hAnsi="Arial" w:cs="Arial"/>
      <w:b/>
      <w:bCs/>
      <w:color w:val="00000A"/>
      <w:sz w:val="26"/>
      <w:szCs w:val="26"/>
      <w:lang w:eastAsia="zh-CN"/>
    </w:rPr>
  </w:style>
  <w:style w:type="paragraph" w:styleId="Heading4">
    <w:name w:val="heading 4"/>
    <w:basedOn w:val="Normal"/>
    <w:next w:val="Normal"/>
    <w:link w:val="Heading4Char"/>
    <w:uiPriority w:val="9"/>
    <w:qFormat/>
    <w:rsid w:val="008C77E6"/>
    <w:pPr>
      <w:keepNext/>
      <w:keepLines/>
      <w:suppressAutoHyphens/>
      <w:spacing w:before="200"/>
      <w:outlineLvl w:val="3"/>
    </w:pPr>
    <w:rPr>
      <w:rFonts w:ascii="Calibri Light" w:hAnsi="Calibri Light"/>
      <w:b/>
      <w:bCs/>
      <w:i/>
      <w:iCs/>
      <w:color w:val="5B9BD5"/>
      <w:sz w:val="28"/>
      <w:szCs w:val="28"/>
      <w:lang w:eastAsia="zh-CN"/>
    </w:rPr>
  </w:style>
  <w:style w:type="paragraph" w:styleId="Heading5">
    <w:name w:val="heading 5"/>
    <w:basedOn w:val="Normal"/>
    <w:next w:val="Normal"/>
    <w:link w:val="Heading5Char"/>
    <w:uiPriority w:val="9"/>
    <w:qFormat/>
    <w:rsid w:val="008C77E6"/>
    <w:pPr>
      <w:suppressAutoHyphens/>
      <w:spacing w:before="240" w:after="60"/>
      <w:outlineLvl w:val="4"/>
    </w:pPr>
    <w:rPr>
      <w:rFonts w:ascii="Times New Roman" w:hAnsi="Times New Roman"/>
      <w:b/>
      <w:bCs/>
      <w:i/>
      <w:iCs/>
      <w:color w:val="00000A"/>
      <w:sz w:val="26"/>
      <w:szCs w:val="26"/>
      <w:lang w:eastAsia="zh-CN"/>
    </w:rPr>
  </w:style>
  <w:style w:type="paragraph" w:styleId="Heading6">
    <w:name w:val="heading 6"/>
    <w:basedOn w:val="Normal"/>
    <w:next w:val="Normal"/>
    <w:link w:val="Heading6Char"/>
    <w:qFormat/>
    <w:rsid w:val="008C77E6"/>
    <w:pPr>
      <w:keepNext/>
      <w:keepLines/>
      <w:suppressAutoHyphens/>
      <w:spacing w:before="200"/>
      <w:ind w:left="1152" w:hanging="1152"/>
      <w:jc w:val="both"/>
      <w:outlineLvl w:val="5"/>
    </w:pPr>
    <w:rPr>
      <w:rFonts w:ascii="Cambria" w:hAnsi="Cambria" w:cs="Cambria"/>
      <w:i/>
      <w:iCs/>
      <w:color w:val="243F60"/>
      <w:sz w:val="24"/>
      <w:szCs w:val="24"/>
      <w:lang w:eastAsia="zh-CN"/>
    </w:rPr>
  </w:style>
  <w:style w:type="paragraph" w:styleId="Heading7">
    <w:name w:val="heading 7"/>
    <w:basedOn w:val="Normal"/>
    <w:next w:val="Normal"/>
    <w:link w:val="Heading7Char"/>
    <w:qFormat/>
    <w:rsid w:val="008C77E6"/>
    <w:pPr>
      <w:keepNext/>
      <w:keepLines/>
      <w:suppressAutoHyphens/>
      <w:spacing w:before="200"/>
      <w:ind w:left="1296" w:hanging="1296"/>
      <w:jc w:val="both"/>
      <w:outlineLvl w:val="6"/>
    </w:pPr>
    <w:rPr>
      <w:rFonts w:ascii="Cambria" w:hAnsi="Cambria" w:cs="Cambria"/>
      <w:i/>
      <w:iCs/>
      <w:color w:val="404040"/>
      <w:sz w:val="24"/>
      <w:szCs w:val="24"/>
      <w:lang w:eastAsia="zh-CN"/>
    </w:rPr>
  </w:style>
  <w:style w:type="paragraph" w:styleId="Heading8">
    <w:name w:val="heading 8"/>
    <w:basedOn w:val="Normal"/>
    <w:next w:val="Normal"/>
    <w:link w:val="Heading8Char"/>
    <w:qFormat/>
    <w:rsid w:val="008C77E6"/>
    <w:pPr>
      <w:keepNext/>
      <w:keepLines/>
      <w:suppressAutoHyphens/>
      <w:spacing w:before="200"/>
      <w:ind w:left="1440" w:hanging="1440"/>
      <w:jc w:val="both"/>
      <w:outlineLvl w:val="7"/>
    </w:pPr>
    <w:rPr>
      <w:rFonts w:ascii="Cambria" w:hAnsi="Cambria" w:cs="Cambria"/>
      <w:color w:val="404040"/>
      <w:sz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ntraste 1 Char1,Antraste 1 Char Char,H1 Char,Section Heading Char1,Section Heading Char Char,h1 Char1,h1 Char Char,heading1 Char1,heading1 Char Char"/>
    <w:basedOn w:val="DefaultParagraphFont"/>
    <w:link w:val="Heading1"/>
    <w:rsid w:val="00DD7E6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F4C3C"/>
    <w:rPr>
      <w:rFonts w:ascii="Times New Roman" w:hAnsi="Times New Roman"/>
      <w:b/>
      <w:bCs/>
      <w:sz w:val="36"/>
      <w:szCs w:val="36"/>
    </w:rPr>
  </w:style>
  <w:style w:type="character" w:customStyle="1" w:styleId="Heading3Char">
    <w:name w:val="Heading 3 Char"/>
    <w:basedOn w:val="DefaultParagraphFont"/>
    <w:link w:val="Heading3"/>
    <w:rsid w:val="008C77E6"/>
    <w:rPr>
      <w:rFonts w:ascii="Arial" w:hAnsi="Arial" w:cs="Arial"/>
      <w:b/>
      <w:bCs/>
      <w:color w:val="00000A"/>
      <w:sz w:val="26"/>
      <w:szCs w:val="26"/>
      <w:lang w:eastAsia="zh-CN"/>
    </w:rPr>
  </w:style>
  <w:style w:type="character" w:customStyle="1" w:styleId="Heading4Char">
    <w:name w:val="Heading 4 Char"/>
    <w:basedOn w:val="DefaultParagraphFont"/>
    <w:link w:val="Heading4"/>
    <w:uiPriority w:val="9"/>
    <w:rsid w:val="008C77E6"/>
    <w:rPr>
      <w:rFonts w:ascii="Calibri Light" w:hAnsi="Calibri Light"/>
      <w:b/>
      <w:bCs/>
      <w:i/>
      <w:iCs/>
      <w:color w:val="5B9BD5"/>
      <w:sz w:val="28"/>
      <w:szCs w:val="28"/>
      <w:lang w:eastAsia="zh-CN"/>
    </w:rPr>
  </w:style>
  <w:style w:type="character" w:customStyle="1" w:styleId="Heading5Char">
    <w:name w:val="Heading 5 Char"/>
    <w:basedOn w:val="DefaultParagraphFont"/>
    <w:link w:val="Heading5"/>
    <w:uiPriority w:val="9"/>
    <w:rsid w:val="008C77E6"/>
    <w:rPr>
      <w:rFonts w:ascii="Times New Roman" w:hAnsi="Times New Roman"/>
      <w:b/>
      <w:bCs/>
      <w:i/>
      <w:iCs/>
      <w:color w:val="00000A"/>
      <w:sz w:val="26"/>
      <w:szCs w:val="26"/>
      <w:lang w:eastAsia="zh-CN"/>
    </w:rPr>
  </w:style>
  <w:style w:type="character" w:customStyle="1" w:styleId="Heading6Char">
    <w:name w:val="Heading 6 Char"/>
    <w:basedOn w:val="DefaultParagraphFont"/>
    <w:link w:val="Heading6"/>
    <w:rsid w:val="008C77E6"/>
    <w:rPr>
      <w:rFonts w:ascii="Cambria" w:hAnsi="Cambria" w:cs="Cambria"/>
      <w:i/>
      <w:iCs/>
      <w:color w:val="243F60"/>
      <w:sz w:val="24"/>
      <w:szCs w:val="24"/>
      <w:lang w:eastAsia="zh-CN"/>
    </w:rPr>
  </w:style>
  <w:style w:type="character" w:customStyle="1" w:styleId="Heading7Char">
    <w:name w:val="Heading 7 Char"/>
    <w:basedOn w:val="DefaultParagraphFont"/>
    <w:link w:val="Heading7"/>
    <w:rsid w:val="008C77E6"/>
    <w:rPr>
      <w:rFonts w:ascii="Cambria" w:hAnsi="Cambria" w:cs="Cambria"/>
      <w:i/>
      <w:iCs/>
      <w:color w:val="404040"/>
      <w:sz w:val="24"/>
      <w:szCs w:val="24"/>
      <w:lang w:eastAsia="zh-CN"/>
    </w:rPr>
  </w:style>
  <w:style w:type="character" w:customStyle="1" w:styleId="Heading8Char">
    <w:name w:val="Heading 8 Char"/>
    <w:basedOn w:val="DefaultParagraphFont"/>
    <w:link w:val="Heading8"/>
    <w:rsid w:val="008C77E6"/>
    <w:rPr>
      <w:rFonts w:ascii="Cambria" w:hAnsi="Cambria" w:cs="Cambria"/>
      <w:color w:val="404040"/>
      <w:sz w:val="20"/>
      <w:lang w:eastAsia="zh-CN"/>
    </w:rPr>
  </w:style>
  <w:style w:type="paragraph" w:customStyle="1" w:styleId="Parasts1">
    <w:name w:val="Parasts1"/>
    <w:qFormat/>
    <w:pPr>
      <w:spacing w:after="200" w:line="276" w:lineRule="auto"/>
    </w:pPr>
  </w:style>
  <w:style w:type="paragraph" w:customStyle="1" w:styleId="Prskatjums1">
    <w:name w:val="Pārskatījums1"/>
    <w:hidden/>
  </w:style>
  <w:style w:type="paragraph" w:customStyle="1" w:styleId="Normal1">
    <w:name w:val="Normal1"/>
    <w:link w:val="StandardChar"/>
    <w:pPr>
      <w:widowControl w:val="0"/>
      <w:suppressAutoHyphens/>
    </w:pPr>
    <w:rPr>
      <w:rFonts w:ascii="Times New Roman" w:hAnsi="Times New Roman"/>
      <w:sz w:val="24"/>
    </w:rPr>
  </w:style>
  <w:style w:type="character" w:customStyle="1" w:styleId="StandardChar">
    <w:name w:val="Standard Char"/>
    <w:link w:val="Normal1"/>
    <w:rPr>
      <w:rFonts w:ascii="Times New Roman" w:hAnsi="Times New Roman"/>
      <w:sz w:val="24"/>
    </w:rPr>
  </w:style>
  <w:style w:type="paragraph" w:customStyle="1" w:styleId="Default">
    <w:name w:val="Default"/>
    <w:rPr>
      <w:rFonts w:ascii="Arial" w:hAnsi="Arial"/>
      <w:color w:val="000000"/>
      <w:sz w:val="24"/>
    </w:rPr>
  </w:style>
  <w:style w:type="paragraph" w:customStyle="1" w:styleId="Virsraksts11">
    <w:name w:val="Virsraksts 11"/>
    <w:basedOn w:val="Parasts1"/>
    <w:link w:val="Virsraksts1Rakstz"/>
    <w:qFormat/>
    <w:pPr>
      <w:spacing w:before="100" w:beforeAutospacing="1" w:after="100" w:afterAutospacing="1" w:line="240" w:lineRule="auto"/>
      <w:outlineLvl w:val="0"/>
    </w:pPr>
    <w:rPr>
      <w:rFonts w:ascii="Times New Roman" w:hAnsi="Times New Roman"/>
      <w:b/>
      <w:sz w:val="48"/>
    </w:rPr>
  </w:style>
  <w:style w:type="character" w:customStyle="1" w:styleId="Virsraksts1Rakstz">
    <w:name w:val="Virsraksts 1 Rakstz."/>
    <w:link w:val="Virsraksts11"/>
    <w:rPr>
      <w:rFonts w:ascii="Times New Roman" w:hAnsi="Times New Roman"/>
      <w:b/>
      <w:sz w:val="48"/>
    </w:rPr>
  </w:style>
  <w:style w:type="paragraph" w:customStyle="1" w:styleId="Virsraksts21">
    <w:name w:val="Virsraksts 21"/>
    <w:basedOn w:val="Parasts1"/>
    <w:next w:val="Parasts1"/>
    <w:link w:val="Virsraksts2Rakstz"/>
    <w:qFormat/>
    <w:pPr>
      <w:keepNext/>
      <w:spacing w:before="240" w:after="60"/>
      <w:outlineLvl w:val="1"/>
    </w:pPr>
    <w:rPr>
      <w:rFonts w:ascii="Calibri Light" w:hAnsi="Calibri Light"/>
      <w:b/>
      <w:i/>
      <w:sz w:val="28"/>
    </w:rPr>
  </w:style>
  <w:style w:type="character" w:customStyle="1" w:styleId="Virsraksts2Rakstz">
    <w:name w:val="Virsraksts 2 Rakstz."/>
    <w:link w:val="Virsraksts21"/>
    <w:rPr>
      <w:rFonts w:ascii="Calibri Light" w:hAnsi="Calibri Light"/>
      <w:b/>
      <w:i/>
      <w:sz w:val="28"/>
    </w:rPr>
  </w:style>
  <w:style w:type="paragraph" w:customStyle="1" w:styleId="Sarakstarindkopa1">
    <w:name w:val="Saraksta rindkopa1"/>
    <w:basedOn w:val="Parasts1"/>
    <w:qFormat/>
    <w:pPr>
      <w:ind w:left="720"/>
      <w:contextualSpacing/>
    </w:pPr>
  </w:style>
  <w:style w:type="paragraph" w:customStyle="1" w:styleId="Komentrateksts1">
    <w:name w:val="Komentāra teksts1"/>
    <w:basedOn w:val="Parasts1"/>
    <w:link w:val="KomentratekstsRakstz"/>
    <w:pPr>
      <w:spacing w:line="240" w:lineRule="auto"/>
    </w:pPr>
    <w:rPr>
      <w:sz w:val="20"/>
    </w:rPr>
  </w:style>
  <w:style w:type="character" w:customStyle="1" w:styleId="KomentratekstsRakstz">
    <w:name w:val="Komentāra teksts Rakstz."/>
    <w:link w:val="Komentrateksts1"/>
    <w:rPr>
      <w:sz w:val="20"/>
    </w:rPr>
  </w:style>
  <w:style w:type="paragraph" w:customStyle="1" w:styleId="Balonteksts1">
    <w:name w:val="Balonteksts1"/>
    <w:basedOn w:val="Parasts1"/>
    <w:link w:val="BalontekstsRakstz"/>
    <w:pPr>
      <w:spacing w:after="0" w:line="240" w:lineRule="auto"/>
    </w:pPr>
    <w:rPr>
      <w:rFonts w:ascii="Tahoma" w:hAnsi="Tahoma"/>
      <w:sz w:val="16"/>
    </w:rPr>
  </w:style>
  <w:style w:type="character" w:customStyle="1" w:styleId="BalontekstsRakstz">
    <w:name w:val="Balonteksts Rakstz."/>
    <w:link w:val="Balonteksts1"/>
    <w:rPr>
      <w:rFonts w:ascii="Tahoma" w:hAnsi="Tahoma"/>
      <w:sz w:val="16"/>
    </w:rPr>
  </w:style>
  <w:style w:type="paragraph" w:customStyle="1" w:styleId="Galvene1">
    <w:name w:val="Galvene1"/>
    <w:aliases w:val="Char1, Char,Char2,Char21"/>
    <w:basedOn w:val="Parasts1"/>
    <w:link w:val="GalveneRakstz"/>
    <w:pPr>
      <w:tabs>
        <w:tab w:val="center" w:pos="4153"/>
        <w:tab w:val="right" w:pos="8306"/>
      </w:tabs>
      <w:spacing w:after="0" w:line="240" w:lineRule="auto"/>
    </w:pPr>
    <w:rPr>
      <w:rFonts w:ascii="Times New Roman" w:hAnsi="Times New Roman"/>
      <w:sz w:val="24"/>
    </w:rPr>
  </w:style>
  <w:style w:type="character" w:customStyle="1" w:styleId="GalveneRakstz">
    <w:name w:val="Galvene Rakstz."/>
    <w:aliases w:val="Char1 Rakstz., Char Rakstz.,Char2 Rakstz.,Char21 Rakstz."/>
    <w:link w:val="Galvene1"/>
    <w:qFormat/>
    <w:rPr>
      <w:rFonts w:ascii="Times New Roman" w:hAnsi="Times New Roman"/>
      <w:sz w:val="24"/>
    </w:rPr>
  </w:style>
  <w:style w:type="paragraph" w:customStyle="1" w:styleId="Paraststmeklis1">
    <w:name w:val="Parasts (tīmeklis)1"/>
    <w:basedOn w:val="Parasts1"/>
    <w:pPr>
      <w:spacing w:before="100" w:beforeAutospacing="1" w:after="100" w:afterAutospacing="1" w:line="240" w:lineRule="auto"/>
    </w:pPr>
    <w:rPr>
      <w:rFonts w:ascii="Times New Roman" w:hAnsi="Times New Roman"/>
      <w:sz w:val="24"/>
    </w:rPr>
  </w:style>
  <w:style w:type="paragraph" w:customStyle="1" w:styleId="Komentratma1">
    <w:name w:val="Komentāra tēma1"/>
    <w:basedOn w:val="Komentrateksts1"/>
    <w:next w:val="Komentrateksts1"/>
    <w:link w:val="KomentratmaRakstz"/>
    <w:rPr>
      <w:b/>
    </w:rPr>
  </w:style>
  <w:style w:type="character" w:customStyle="1" w:styleId="KomentratmaRakstz">
    <w:name w:val="Komentāra tēma Rakstz."/>
    <w:link w:val="Komentratma1"/>
    <w:rPr>
      <w:b/>
    </w:rPr>
  </w:style>
  <w:style w:type="character" w:styleId="LineNumber">
    <w:name w:val="line number"/>
    <w:basedOn w:val="DefaultParagraphFont"/>
    <w:semiHidden/>
  </w:style>
  <w:style w:type="character" w:styleId="Hyperlink">
    <w:name w:val="Hyperlink"/>
    <w:rPr>
      <w:color w:val="0000FF"/>
      <w:u w:val="single"/>
    </w:rPr>
  </w:style>
  <w:style w:type="character" w:customStyle="1" w:styleId="Noklusjumarindkopasfonts1">
    <w:name w:val="Noklusējuma rindkopas fonts1"/>
  </w:style>
  <w:style w:type="character" w:customStyle="1" w:styleId="Hipersaite1">
    <w:name w:val="Hipersaite1"/>
    <w:rPr>
      <w:color w:val="0000FF"/>
      <w:u w:val="single"/>
    </w:rPr>
  </w:style>
  <w:style w:type="character" w:customStyle="1" w:styleId="Komentraatsauce1">
    <w:name w:val="Komentāra atsauce1"/>
    <w:rPr>
      <w:sz w:val="16"/>
    </w:rPr>
  </w:style>
  <w:style w:type="character" w:customStyle="1" w:styleId="Neatrisintapieminana1">
    <w:name w:val="Neatrisināta pieminēšana1"/>
    <w:rPr>
      <w:color w:val="605E5C"/>
      <w:shd w:val="clear" w:color="auto" w:fill="E1DFDD"/>
    </w:rPr>
  </w:style>
  <w:style w:type="character" w:customStyle="1" w:styleId="cloakedemail">
    <w:name w:val="cloaked_email"/>
  </w:style>
  <w:style w:type="character" w:customStyle="1" w:styleId="gjeff-maplocation-street">
    <w:name w:val="gjeff-map_location-street"/>
  </w:style>
  <w:style w:type="character" w:customStyle="1" w:styleId="Izteiksmgs1">
    <w:name w:val="Izteiksmīgs1"/>
    <w:qFormat/>
    <w:rPr>
      <w:b/>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Parastatabula1">
    <w:name w:val="Parasta tabula1"/>
    <w:tblPr>
      <w:tblInd w:w="0" w:type="dxa"/>
      <w:tblCellMar>
        <w:top w:w="0" w:type="dxa"/>
        <w:left w:w="108" w:type="dxa"/>
        <w:bottom w:w="0" w:type="dxa"/>
        <w:right w:w="108" w:type="dxa"/>
      </w:tblCellMar>
    </w:tblPr>
  </w:style>
  <w:style w:type="table" w:customStyle="1" w:styleId="Parastatabula11">
    <w:name w:val="Parasta tabula11"/>
    <w:tblPr>
      <w:tblCellMar>
        <w:top w:w="0" w:type="dxa"/>
        <w:left w:w="108" w:type="dxa"/>
        <w:bottom w:w="0" w:type="dxa"/>
        <w:right w:w="108" w:type="dxa"/>
      </w:tblCellMar>
    </w:tblPr>
  </w:style>
  <w:style w:type="table" w:customStyle="1" w:styleId="Reatabula1">
    <w:name w:val="Režģa tabula1"/>
    <w:basedOn w:val="Parastatabu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3E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EB5"/>
    <w:rPr>
      <w:rFonts w:ascii="Segoe UI" w:hAnsi="Segoe UI" w:cs="Segoe UI"/>
      <w:sz w:val="18"/>
      <w:szCs w:val="18"/>
    </w:rPr>
  </w:style>
  <w:style w:type="paragraph" w:styleId="ListParagraph">
    <w:name w:val="List Paragraph"/>
    <w:aliases w:val="Virsraksti,2,Strip,H&amp;P List Paragraph,Colorful List - Accent 12,Normal bullet 2,Bullet list,Saistīto dokumentu saraksts,Syle 1,List Paragraph1,Numurets,PPS_Bullet,Bullets,Numbered List,Paragraph,Bullet point 1,list paragraph"/>
    <w:basedOn w:val="Normal"/>
    <w:link w:val="ListParagraphChar"/>
    <w:uiPriority w:val="99"/>
    <w:qFormat/>
    <w:rsid w:val="006E36FE"/>
    <w:pPr>
      <w:ind w:left="720"/>
      <w:contextualSpacing/>
    </w:pPr>
  </w:style>
  <w:style w:type="character" w:customStyle="1" w:styleId="ListParagraphChar">
    <w:name w:val="List Paragraph Char"/>
    <w:aliases w:val="Virsraksti Char,2 Char,Strip Char,H&amp;P List Paragraph Char,Colorful List - Accent 12 Char,Normal bullet 2 Char,Bullet list Char,Saistīto dokumentu saraksts Char,Syle 1 Char,List Paragraph1 Char,Numurets Char,PPS_Bullet Char"/>
    <w:link w:val="ListParagraph"/>
    <w:uiPriority w:val="34"/>
    <w:qFormat/>
    <w:rsid w:val="00DD7E68"/>
  </w:style>
  <w:style w:type="paragraph" w:customStyle="1" w:styleId="TableParagraph">
    <w:name w:val="Table Paragraph"/>
    <w:basedOn w:val="Normal"/>
    <w:uiPriority w:val="1"/>
    <w:qFormat/>
    <w:rsid w:val="00DD7E68"/>
    <w:pPr>
      <w:widowControl w:val="0"/>
      <w:autoSpaceDE w:val="0"/>
      <w:autoSpaceDN w:val="0"/>
      <w:ind w:left="39"/>
    </w:pPr>
    <w:rPr>
      <w:rFonts w:ascii="Arial" w:eastAsia="Arial" w:hAnsi="Arial" w:cs="Arial"/>
      <w:szCs w:val="22"/>
      <w:lang w:bidi="lv-LV"/>
    </w:rPr>
  </w:style>
  <w:style w:type="paragraph" w:styleId="BodyText">
    <w:name w:val="Body Text"/>
    <w:aliases w:val="Body Text Char Char,Body Text Char Char Char Char,Body Text Char Char Char Char Char Char,Body Text Char1 Char Char Char Char,Body Text Char1 Char Char Char Char Char Char,Body Text Char2 Char Char"/>
    <w:basedOn w:val="Normal"/>
    <w:link w:val="BodyTextChar"/>
    <w:qFormat/>
    <w:rsid w:val="00DD7E68"/>
    <w:pPr>
      <w:widowControl w:val="0"/>
      <w:autoSpaceDE w:val="0"/>
      <w:autoSpaceDN w:val="0"/>
      <w:jc w:val="both"/>
    </w:pPr>
    <w:rPr>
      <w:rFonts w:ascii="Times New Roman" w:hAnsi="Times New Roman"/>
      <w:sz w:val="24"/>
      <w:szCs w:val="24"/>
      <w:lang w:eastAsia="en-US"/>
    </w:rPr>
  </w:style>
  <w:style w:type="character" w:customStyle="1" w:styleId="BodyTextChar">
    <w:name w:val="Body Text Char"/>
    <w:aliases w:val="Body Text Char Char Char,Body Text Char Char Char Char Char,Body Text Char Char Char Char Char Char Char,Body Text Char1 Char Char Char Char Char,Body Text Char1 Char Char Char Char Char Char Char,Body Text Char2 Char Char Char"/>
    <w:basedOn w:val="DefaultParagraphFont"/>
    <w:link w:val="BodyText"/>
    <w:rsid w:val="00DD7E68"/>
    <w:rPr>
      <w:rFonts w:ascii="Times New Roman" w:hAnsi="Times New Roman"/>
      <w:sz w:val="24"/>
      <w:szCs w:val="24"/>
      <w:lang w:eastAsia="en-US"/>
    </w:rPr>
  </w:style>
  <w:style w:type="table" w:styleId="TableGrid">
    <w:name w:val="Table Grid"/>
    <w:basedOn w:val="TableNormal"/>
    <w:uiPriority w:val="39"/>
    <w:rsid w:val="00DD7E68"/>
    <w:rPr>
      <w:rFonts w:asciiTheme="minorHAnsi" w:eastAsiaTheme="minorHAnsi" w:hAnsiTheme="minorHAnsi" w:cstheme="minorBidi"/>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DD7E68"/>
    <w:pPr>
      <w:spacing w:after="120" w:line="480" w:lineRule="auto"/>
    </w:pPr>
  </w:style>
  <w:style w:type="character" w:customStyle="1" w:styleId="BodyText2Char">
    <w:name w:val="Body Text 2 Char"/>
    <w:basedOn w:val="DefaultParagraphFont"/>
    <w:link w:val="BodyText2"/>
    <w:uiPriority w:val="99"/>
    <w:semiHidden/>
    <w:rsid w:val="00DD7E68"/>
  </w:style>
  <w:style w:type="character" w:styleId="Strong">
    <w:name w:val="Strong"/>
    <w:uiPriority w:val="22"/>
    <w:qFormat/>
    <w:rsid w:val="00DD7E68"/>
    <w:rPr>
      <w:b/>
      <w:bCs/>
    </w:rPr>
  </w:style>
  <w:style w:type="character" w:customStyle="1" w:styleId="st">
    <w:name w:val="st"/>
    <w:rsid w:val="00DD7E68"/>
  </w:style>
  <w:style w:type="paragraph" w:customStyle="1" w:styleId="Style1">
    <w:name w:val="Style 1"/>
    <w:rsid w:val="00DD7E68"/>
    <w:pPr>
      <w:widowControl w:val="0"/>
      <w:autoSpaceDE w:val="0"/>
      <w:autoSpaceDN w:val="0"/>
      <w:adjustRightInd w:val="0"/>
    </w:pPr>
    <w:rPr>
      <w:rFonts w:ascii="Times New Roman" w:hAnsi="Times New Roman"/>
      <w:sz w:val="20"/>
    </w:rPr>
  </w:style>
  <w:style w:type="paragraph" w:customStyle="1" w:styleId="Style2">
    <w:name w:val="Style 2"/>
    <w:rsid w:val="00DD7E68"/>
    <w:pPr>
      <w:widowControl w:val="0"/>
      <w:autoSpaceDE w:val="0"/>
      <w:autoSpaceDN w:val="0"/>
      <w:ind w:left="1440" w:hanging="432"/>
      <w:jc w:val="both"/>
    </w:pPr>
    <w:rPr>
      <w:rFonts w:ascii="Times New Roman" w:hAnsi="Times New Roman"/>
      <w:szCs w:val="22"/>
    </w:rPr>
  </w:style>
  <w:style w:type="character" w:customStyle="1" w:styleId="CharacterStyle1">
    <w:name w:val="Character Style 1"/>
    <w:rsid w:val="00DD7E68"/>
    <w:rPr>
      <w:sz w:val="22"/>
      <w:szCs w:val="22"/>
    </w:rPr>
  </w:style>
  <w:style w:type="paragraph" w:customStyle="1" w:styleId="NoSpacing1">
    <w:name w:val="No Spacing1"/>
    <w:qFormat/>
    <w:rsid w:val="00DD7E68"/>
    <w:pPr>
      <w:suppressAutoHyphens/>
    </w:pPr>
    <w:rPr>
      <w:rFonts w:ascii="Times New Roman" w:hAnsi="Times New Roman"/>
      <w:sz w:val="24"/>
      <w:szCs w:val="24"/>
      <w:lang w:eastAsia="ar-SA"/>
    </w:rPr>
  </w:style>
  <w:style w:type="character" w:customStyle="1" w:styleId="UnresolvedMention1">
    <w:name w:val="Unresolved Mention1"/>
    <w:basedOn w:val="DefaultParagraphFont"/>
    <w:uiPriority w:val="99"/>
    <w:semiHidden/>
    <w:unhideWhenUsed/>
    <w:rsid w:val="00247402"/>
    <w:rPr>
      <w:color w:val="605E5C"/>
      <w:shd w:val="clear" w:color="auto" w:fill="E1DFDD"/>
    </w:rPr>
  </w:style>
  <w:style w:type="paragraph" w:customStyle="1" w:styleId="Galvene">
    <w:name w:val="Galvene"/>
    <w:basedOn w:val="Normal"/>
    <w:rsid w:val="007D7D4D"/>
    <w:pPr>
      <w:tabs>
        <w:tab w:val="center" w:pos="4153"/>
        <w:tab w:val="right" w:pos="8306"/>
      </w:tabs>
    </w:pPr>
    <w:rPr>
      <w:rFonts w:ascii="Times New Roman" w:hAnsi="Times New Roman"/>
      <w:sz w:val="24"/>
    </w:rPr>
  </w:style>
  <w:style w:type="character" w:customStyle="1" w:styleId="Noklusjumarindkopasfonts">
    <w:name w:val="Noklusējuma rindkopas fonts"/>
    <w:rsid w:val="007D7D4D"/>
  </w:style>
  <w:style w:type="paragraph" w:customStyle="1" w:styleId="Sadaa">
    <w:name w:val="Sadaļa"/>
    <w:basedOn w:val="NormalWeb"/>
    <w:link w:val="SadaaChar"/>
    <w:uiPriority w:val="99"/>
    <w:qFormat/>
    <w:rsid w:val="007D7D4D"/>
    <w:pPr>
      <w:numPr>
        <w:numId w:val="37"/>
      </w:numPr>
      <w:spacing w:before="240" w:after="100" w:afterAutospacing="1"/>
      <w:ind w:left="357" w:hanging="357"/>
    </w:pPr>
    <w:rPr>
      <w:color w:val="000000"/>
    </w:rPr>
  </w:style>
  <w:style w:type="paragraph" w:styleId="NormalWeb">
    <w:name w:val="Normal (Web)"/>
    <w:basedOn w:val="Normal"/>
    <w:uiPriority w:val="99"/>
    <w:semiHidden/>
    <w:unhideWhenUsed/>
    <w:rsid w:val="007D7D4D"/>
    <w:rPr>
      <w:rFonts w:ascii="Times New Roman" w:hAnsi="Times New Roman"/>
      <w:sz w:val="24"/>
      <w:szCs w:val="24"/>
    </w:rPr>
  </w:style>
  <w:style w:type="character" w:customStyle="1" w:styleId="SadaaChar">
    <w:name w:val="Sadaļa Char"/>
    <w:basedOn w:val="DefaultParagraphFont"/>
    <w:link w:val="Sadaa"/>
    <w:uiPriority w:val="99"/>
    <w:rsid w:val="007D7D4D"/>
    <w:rPr>
      <w:rFonts w:ascii="Times New Roman" w:hAnsi="Times New Roman"/>
      <w:color w:val="000000"/>
      <w:sz w:val="24"/>
      <w:szCs w:val="24"/>
    </w:rPr>
  </w:style>
  <w:style w:type="paragraph" w:customStyle="1" w:styleId="Apaksadaa">
    <w:name w:val="Apakšsadaļa"/>
    <w:basedOn w:val="NormalWeb"/>
    <w:qFormat/>
    <w:rsid w:val="007D7D4D"/>
    <w:pPr>
      <w:numPr>
        <w:ilvl w:val="1"/>
        <w:numId w:val="37"/>
      </w:numPr>
      <w:spacing w:before="100" w:beforeAutospacing="1" w:after="120"/>
      <w:ind w:left="1399" w:hanging="360"/>
      <w:jc w:val="both"/>
    </w:pPr>
    <w:rPr>
      <w:color w:val="000000"/>
    </w:rPr>
  </w:style>
  <w:style w:type="table" w:customStyle="1" w:styleId="TableGrid1">
    <w:name w:val="Table Grid1"/>
    <w:basedOn w:val="TableNormal"/>
    <w:next w:val="TableGrid"/>
    <w:uiPriority w:val="59"/>
    <w:rsid w:val="00B52A0C"/>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C77E6"/>
    <w:pPr>
      <w:tabs>
        <w:tab w:val="center" w:pos="4153"/>
        <w:tab w:val="right" w:pos="8306"/>
      </w:tabs>
    </w:pPr>
    <w:rPr>
      <w:rFonts w:asciiTheme="minorHAnsi" w:eastAsiaTheme="minorHAnsi" w:hAnsiTheme="minorHAnsi" w:cstheme="minorBidi"/>
      <w:szCs w:val="22"/>
      <w:lang w:eastAsia="en-US"/>
    </w:rPr>
  </w:style>
  <w:style w:type="character" w:customStyle="1" w:styleId="FooterChar">
    <w:name w:val="Footer Char"/>
    <w:basedOn w:val="DefaultParagraphFont"/>
    <w:link w:val="Footer"/>
    <w:uiPriority w:val="99"/>
    <w:rsid w:val="008C77E6"/>
    <w:rPr>
      <w:rFonts w:asciiTheme="minorHAnsi" w:eastAsiaTheme="minorHAnsi" w:hAnsiTheme="minorHAnsi" w:cstheme="minorBidi"/>
      <w:szCs w:val="22"/>
      <w:lang w:eastAsia="en-US"/>
    </w:rPr>
  </w:style>
  <w:style w:type="paragraph" w:styleId="CommentText">
    <w:name w:val="annotation text"/>
    <w:basedOn w:val="Normal"/>
    <w:link w:val="CommentTextChar"/>
    <w:unhideWhenUsed/>
    <w:rsid w:val="008C77E6"/>
    <w:pPr>
      <w:spacing w:after="160"/>
    </w:pPr>
    <w:rPr>
      <w:rFonts w:asciiTheme="minorHAnsi" w:eastAsiaTheme="minorHAnsi" w:hAnsiTheme="minorHAnsi" w:cstheme="minorBidi"/>
      <w:sz w:val="20"/>
      <w:lang w:val="en-US" w:eastAsia="en-US"/>
    </w:rPr>
  </w:style>
  <w:style w:type="character" w:customStyle="1" w:styleId="CommentTextChar">
    <w:name w:val="Comment Text Char"/>
    <w:basedOn w:val="DefaultParagraphFont"/>
    <w:link w:val="CommentText"/>
    <w:rsid w:val="008C77E6"/>
    <w:rPr>
      <w:rFonts w:asciiTheme="minorHAnsi" w:eastAsiaTheme="minorHAnsi" w:hAnsiTheme="minorHAnsi" w:cstheme="minorBidi"/>
      <w:sz w:val="20"/>
      <w:lang w:val="en-US" w:eastAsia="en-US"/>
    </w:rPr>
  </w:style>
  <w:style w:type="character" w:styleId="CommentReference">
    <w:name w:val="annotation reference"/>
    <w:basedOn w:val="DefaultParagraphFont"/>
    <w:unhideWhenUsed/>
    <w:rsid w:val="008C77E6"/>
    <w:rPr>
      <w:sz w:val="16"/>
      <w:szCs w:val="16"/>
    </w:rPr>
  </w:style>
  <w:style w:type="character" w:customStyle="1" w:styleId="doclead">
    <w:name w:val="doclead"/>
    <w:uiPriority w:val="99"/>
    <w:rsid w:val="008C77E6"/>
    <w:rPr>
      <w:rFonts w:cs="Times New Roman"/>
    </w:rPr>
  </w:style>
  <w:style w:type="character" w:customStyle="1" w:styleId="CommentSubjectChar">
    <w:name w:val="Comment Subject Char"/>
    <w:basedOn w:val="CommentTextChar"/>
    <w:link w:val="CommentSubject"/>
    <w:uiPriority w:val="99"/>
    <w:semiHidden/>
    <w:rsid w:val="008C77E6"/>
    <w:rPr>
      <w:rFonts w:asciiTheme="minorHAnsi" w:eastAsiaTheme="minorHAnsi" w:hAnsiTheme="minorHAnsi" w:cstheme="minorBidi"/>
      <w:b/>
      <w:bCs/>
      <w:sz w:val="20"/>
      <w:lang w:val="en-US" w:eastAsia="en-US"/>
    </w:rPr>
  </w:style>
  <w:style w:type="paragraph" w:styleId="CommentSubject">
    <w:name w:val="annotation subject"/>
    <w:basedOn w:val="CommentText"/>
    <w:next w:val="CommentText"/>
    <w:link w:val="CommentSubjectChar"/>
    <w:uiPriority w:val="99"/>
    <w:semiHidden/>
    <w:unhideWhenUsed/>
    <w:rsid w:val="008C77E6"/>
    <w:rPr>
      <w:b/>
      <w:bCs/>
      <w:lang w:val="lv-LV"/>
    </w:rPr>
  </w:style>
  <w:style w:type="character" w:customStyle="1" w:styleId="FootnoteTextChar">
    <w:name w:val="Footnote Text Char"/>
    <w:basedOn w:val="DefaultParagraphFont"/>
    <w:link w:val="FootnoteText"/>
    <w:uiPriority w:val="99"/>
    <w:semiHidden/>
    <w:rsid w:val="008C77E6"/>
    <w:rPr>
      <w:rFonts w:asciiTheme="minorHAnsi" w:eastAsiaTheme="minorHAnsi" w:hAnsiTheme="minorHAnsi" w:cstheme="minorBidi"/>
      <w:sz w:val="20"/>
      <w:lang w:eastAsia="en-US"/>
    </w:rPr>
  </w:style>
  <w:style w:type="paragraph" w:styleId="FootnoteText">
    <w:name w:val="footnote text"/>
    <w:basedOn w:val="Normal"/>
    <w:link w:val="FootnoteTextChar"/>
    <w:uiPriority w:val="99"/>
    <w:semiHidden/>
    <w:unhideWhenUsed/>
    <w:rsid w:val="008C77E6"/>
    <w:rPr>
      <w:rFonts w:asciiTheme="minorHAnsi" w:eastAsiaTheme="minorHAnsi" w:hAnsiTheme="minorHAnsi" w:cstheme="minorBidi"/>
      <w:sz w:val="20"/>
      <w:lang w:eastAsia="en-US"/>
    </w:rPr>
  </w:style>
  <w:style w:type="paragraph" w:styleId="Header">
    <w:name w:val="header"/>
    <w:basedOn w:val="Normal"/>
    <w:link w:val="HeaderChar"/>
    <w:uiPriority w:val="99"/>
    <w:unhideWhenUsed/>
    <w:rsid w:val="008C77E6"/>
    <w:pPr>
      <w:tabs>
        <w:tab w:val="center" w:pos="4153"/>
        <w:tab w:val="right" w:pos="8306"/>
      </w:tabs>
    </w:pPr>
    <w:rPr>
      <w:rFonts w:asciiTheme="minorHAnsi" w:eastAsiaTheme="minorHAnsi" w:hAnsiTheme="minorHAnsi" w:cstheme="minorBidi"/>
      <w:szCs w:val="22"/>
      <w:lang w:eastAsia="en-US"/>
    </w:rPr>
  </w:style>
  <w:style w:type="character" w:customStyle="1" w:styleId="HeaderChar">
    <w:name w:val="Header Char"/>
    <w:basedOn w:val="DefaultParagraphFont"/>
    <w:link w:val="Header"/>
    <w:uiPriority w:val="99"/>
    <w:rsid w:val="008C77E6"/>
    <w:rPr>
      <w:rFonts w:asciiTheme="minorHAnsi" w:eastAsiaTheme="minorHAnsi" w:hAnsiTheme="minorHAnsi" w:cstheme="minorBidi"/>
      <w:szCs w:val="22"/>
      <w:lang w:eastAsia="en-US"/>
    </w:rPr>
  </w:style>
  <w:style w:type="paragraph" w:customStyle="1" w:styleId="Parastais">
    <w:name w:val="Parastais"/>
    <w:qFormat/>
    <w:rsid w:val="008C77E6"/>
    <w:rPr>
      <w:rFonts w:ascii="Times New Roman" w:hAnsi="Times New Roman"/>
      <w:sz w:val="24"/>
      <w:szCs w:val="24"/>
    </w:rPr>
  </w:style>
  <w:style w:type="paragraph" w:customStyle="1" w:styleId="Parasts">
    <w:name w:val="Parasts"/>
    <w:qFormat/>
    <w:rsid w:val="00761978"/>
    <w:rPr>
      <w:rFonts w:ascii="Times New Roman" w:hAnsi="Times New Roman"/>
      <w:sz w:val="24"/>
    </w:rPr>
  </w:style>
  <w:style w:type="paragraph" w:customStyle="1" w:styleId="Sarakstarindkopa">
    <w:name w:val="Saraksta rindkopa"/>
    <w:basedOn w:val="Parasts"/>
    <w:link w:val="SarakstarindkopaRakstz"/>
    <w:qFormat/>
    <w:rsid w:val="00761978"/>
    <w:pPr>
      <w:ind w:left="720"/>
      <w:contextualSpacing/>
    </w:pPr>
  </w:style>
  <w:style w:type="character" w:customStyle="1" w:styleId="SarakstarindkopaRakstz">
    <w:name w:val="Saraksta rindkopa Rakstz."/>
    <w:link w:val="Sarakstarindkopa"/>
    <w:qFormat/>
    <w:rsid w:val="00761978"/>
    <w:rPr>
      <w:rFonts w:ascii="Times New Roman" w:hAnsi="Times New Roman"/>
      <w:sz w:val="24"/>
    </w:rPr>
  </w:style>
  <w:style w:type="paragraph" w:styleId="BodyTextIndent3">
    <w:name w:val="Body Text Indent 3"/>
    <w:basedOn w:val="Normal"/>
    <w:link w:val="BodyTextIndent3Char"/>
    <w:uiPriority w:val="99"/>
    <w:semiHidden/>
    <w:unhideWhenUsed/>
    <w:rsid w:val="00A1781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1781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75549">
      <w:bodyDiv w:val="1"/>
      <w:marLeft w:val="0"/>
      <w:marRight w:val="0"/>
      <w:marTop w:val="0"/>
      <w:marBottom w:val="0"/>
      <w:divBdr>
        <w:top w:val="none" w:sz="0" w:space="0" w:color="auto"/>
        <w:left w:val="none" w:sz="0" w:space="0" w:color="auto"/>
        <w:bottom w:val="none" w:sz="0" w:space="0" w:color="auto"/>
        <w:right w:val="none" w:sz="0" w:space="0" w:color="auto"/>
      </w:divBdr>
    </w:div>
    <w:div w:id="159929306">
      <w:bodyDiv w:val="1"/>
      <w:marLeft w:val="0"/>
      <w:marRight w:val="0"/>
      <w:marTop w:val="0"/>
      <w:marBottom w:val="0"/>
      <w:divBdr>
        <w:top w:val="none" w:sz="0" w:space="0" w:color="auto"/>
        <w:left w:val="none" w:sz="0" w:space="0" w:color="auto"/>
        <w:bottom w:val="none" w:sz="0" w:space="0" w:color="auto"/>
        <w:right w:val="none" w:sz="0" w:space="0" w:color="auto"/>
      </w:divBdr>
    </w:div>
    <w:div w:id="378748520">
      <w:bodyDiv w:val="1"/>
      <w:marLeft w:val="0"/>
      <w:marRight w:val="0"/>
      <w:marTop w:val="0"/>
      <w:marBottom w:val="0"/>
      <w:divBdr>
        <w:top w:val="none" w:sz="0" w:space="0" w:color="auto"/>
        <w:left w:val="none" w:sz="0" w:space="0" w:color="auto"/>
        <w:bottom w:val="none" w:sz="0" w:space="0" w:color="auto"/>
        <w:right w:val="none" w:sz="0" w:space="0" w:color="auto"/>
      </w:divBdr>
    </w:div>
    <w:div w:id="696196596">
      <w:bodyDiv w:val="1"/>
      <w:marLeft w:val="0"/>
      <w:marRight w:val="0"/>
      <w:marTop w:val="0"/>
      <w:marBottom w:val="0"/>
      <w:divBdr>
        <w:top w:val="none" w:sz="0" w:space="0" w:color="auto"/>
        <w:left w:val="none" w:sz="0" w:space="0" w:color="auto"/>
        <w:bottom w:val="none" w:sz="0" w:space="0" w:color="auto"/>
        <w:right w:val="none" w:sz="0" w:space="0" w:color="auto"/>
      </w:divBdr>
    </w:div>
    <w:div w:id="714622427">
      <w:bodyDiv w:val="1"/>
      <w:marLeft w:val="0"/>
      <w:marRight w:val="0"/>
      <w:marTop w:val="0"/>
      <w:marBottom w:val="0"/>
      <w:divBdr>
        <w:top w:val="none" w:sz="0" w:space="0" w:color="auto"/>
        <w:left w:val="none" w:sz="0" w:space="0" w:color="auto"/>
        <w:bottom w:val="none" w:sz="0" w:space="0" w:color="auto"/>
        <w:right w:val="none" w:sz="0" w:space="0" w:color="auto"/>
      </w:divBdr>
    </w:div>
    <w:div w:id="9884805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bis.gov.lv/bisp/lv/specialist_certificat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03544-73EF-440A-A62B-8F7035906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968</TotalTime>
  <Pages>11</Pages>
  <Words>13903</Words>
  <Characters>7926</Characters>
  <Application>Microsoft Office Word</Application>
  <DocSecurity>0</DocSecurity>
  <Lines>66</Lines>
  <Paragraphs>43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Daiga</dc:creator>
  <cp:keywords/>
  <dc:description/>
  <cp:lastModifiedBy>Laura</cp:lastModifiedBy>
  <cp:revision>7</cp:revision>
  <cp:lastPrinted>2022-11-25T06:26:00Z</cp:lastPrinted>
  <dcterms:created xsi:type="dcterms:W3CDTF">2022-09-26T10:39:00Z</dcterms:created>
  <dcterms:modified xsi:type="dcterms:W3CDTF">2022-11-25T08:09:00Z</dcterms:modified>
</cp:coreProperties>
</file>